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29D1" w:rsidRPr="00E0545E" w:rsidRDefault="00F129D1" w:rsidP="00F129D1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 w:rsidRPr="00E0545E"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</w:t>
      </w:r>
      <w:r w:rsidR="00771323" w:rsidRPr="00E0545E"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农业农村</w:t>
      </w:r>
      <w:r w:rsidRPr="00E0545E"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局</w:t>
      </w:r>
      <w:r w:rsidRPr="00E0545E"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)(</w:t>
      </w:r>
      <w:r w:rsidRPr="00E0545E">
        <w:rPr>
          <w:rFonts w:ascii="Times New Roman" w:eastAsia="黑体" w:hAnsi="Times New Roman" w:cs="Times New Roman"/>
          <w:sz w:val="32"/>
          <w:szCs w:val="21"/>
        </w:rPr>
        <w:t>函</w:t>
      </w:r>
      <w:r w:rsidRPr="00E0545E"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29D1" w:rsidRPr="00E0545E" w:rsidRDefault="00771323" w:rsidP="00F129D1">
      <w:pPr>
        <w:wordWrap w:val="0"/>
        <w:ind w:rightChars="50" w:right="107"/>
        <w:jc w:val="righ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E0545E">
        <w:rPr>
          <w:rFonts w:ascii="Times New Roman" w:eastAsia="仿宋_GB2312" w:hAnsi="Times New Roman" w:cs="Times New Roman"/>
          <w:sz w:val="32"/>
          <w:szCs w:val="32"/>
        </w:rPr>
        <w:t>饶农</w:t>
      </w:r>
      <w:r w:rsidR="00F129D1" w:rsidRPr="00E0545E">
        <w:rPr>
          <w:rFonts w:ascii="Times New Roman" w:eastAsia="仿宋_GB2312" w:hAnsi="Times New Roman" w:cs="Times New Roman"/>
          <w:sz w:val="32"/>
          <w:szCs w:val="32"/>
        </w:rPr>
        <w:t>提</w:t>
      </w:r>
      <w:proofErr w:type="gramEnd"/>
      <w:r w:rsidR="00F129D1" w:rsidRPr="00E0545E">
        <w:rPr>
          <w:rFonts w:ascii="Times New Roman" w:eastAsia="仿宋_GB2312" w:hAnsi="Times New Roman" w:cs="Times New Roman"/>
          <w:sz w:val="32"/>
          <w:szCs w:val="32"/>
        </w:rPr>
        <w:t>字〔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2022</w:t>
      </w:r>
      <w:r w:rsidR="00F129D1" w:rsidRPr="00E0545E">
        <w:rPr>
          <w:rFonts w:ascii="Times New Roman" w:eastAsia="仿宋_GB2312" w:hAnsi="Times New Roman" w:cs="Times New Roman"/>
          <w:sz w:val="32"/>
          <w:szCs w:val="32"/>
        </w:rPr>
        <w:t>〕</w:t>
      </w:r>
      <w:r w:rsidR="0076056D">
        <w:rPr>
          <w:rFonts w:ascii="Times New Roman" w:eastAsia="仿宋_GB2312" w:hAnsi="Times New Roman" w:cs="Times New Roman" w:hint="eastAsia"/>
          <w:sz w:val="32"/>
          <w:szCs w:val="32"/>
        </w:rPr>
        <w:t>16</w:t>
      </w:r>
      <w:r w:rsidR="00F129D1" w:rsidRPr="00E0545E"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F129D1" w:rsidRPr="00E0545E" w:rsidRDefault="00F129D1" w:rsidP="00F129D1">
      <w:pPr>
        <w:ind w:rightChars="200" w:right="427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分类：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A</w:t>
      </w:r>
      <w:bookmarkStart w:id="0" w:name="_GoBack"/>
      <w:bookmarkEnd w:id="0"/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29D1" w:rsidRPr="00E0545E" w:rsidRDefault="00F129D1" w:rsidP="00F129D1">
      <w:pPr>
        <w:spacing w:line="64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0545E">
        <w:rPr>
          <w:rFonts w:ascii="Times New Roman" w:eastAsia="方正小标宋_GBK" w:hAnsi="Times New Roman" w:cs="Times New Roman"/>
          <w:sz w:val="44"/>
          <w:szCs w:val="44"/>
        </w:rPr>
        <w:t>关于市政协</w:t>
      </w:r>
      <w:r w:rsidR="00771323" w:rsidRPr="00E0545E">
        <w:rPr>
          <w:rFonts w:ascii="Times New Roman" w:eastAsia="方正小标宋_GBK" w:hAnsi="Times New Roman" w:cs="Times New Roman"/>
          <w:sz w:val="44"/>
          <w:szCs w:val="44"/>
        </w:rPr>
        <w:t>五</w:t>
      </w:r>
      <w:r w:rsidRPr="00E0545E">
        <w:rPr>
          <w:rFonts w:ascii="Times New Roman" w:eastAsia="方正小标宋_GBK" w:hAnsi="Times New Roman" w:cs="Times New Roman"/>
          <w:sz w:val="44"/>
          <w:szCs w:val="44"/>
        </w:rPr>
        <w:t>届</w:t>
      </w:r>
      <w:r w:rsidR="00771323" w:rsidRPr="00E0545E">
        <w:rPr>
          <w:rFonts w:ascii="Times New Roman" w:eastAsia="方正小标宋_GBK" w:hAnsi="Times New Roman" w:cs="Times New Roman"/>
          <w:sz w:val="44"/>
          <w:szCs w:val="44"/>
        </w:rPr>
        <w:t>二</w:t>
      </w:r>
      <w:r w:rsidRPr="00E0545E">
        <w:rPr>
          <w:rFonts w:ascii="Times New Roman" w:eastAsia="方正小标宋_GBK" w:hAnsi="Times New Roman" w:cs="Times New Roman"/>
          <w:sz w:val="44"/>
          <w:szCs w:val="44"/>
        </w:rPr>
        <w:t>次会议</w:t>
      </w:r>
    </w:p>
    <w:p w:rsidR="00F129D1" w:rsidRPr="00E0545E" w:rsidRDefault="00F129D1" w:rsidP="00F129D1">
      <w:pPr>
        <w:spacing w:line="64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0545E">
        <w:rPr>
          <w:rFonts w:ascii="Times New Roman" w:eastAsia="方正小标宋_GBK" w:hAnsi="Times New Roman" w:cs="Times New Roman"/>
          <w:sz w:val="44"/>
          <w:szCs w:val="44"/>
        </w:rPr>
        <w:t>第</w:t>
      </w:r>
      <w:r w:rsidR="00771323" w:rsidRPr="00E0545E">
        <w:rPr>
          <w:rFonts w:ascii="Times New Roman" w:eastAsia="方正小标宋_GBK" w:hAnsi="Times New Roman" w:cs="Times New Roman"/>
          <w:sz w:val="44"/>
          <w:szCs w:val="44"/>
        </w:rPr>
        <w:t>087</w:t>
      </w:r>
      <w:r w:rsidRPr="00E0545E">
        <w:rPr>
          <w:rFonts w:ascii="Times New Roman" w:eastAsia="方正小标宋_GBK" w:hAnsi="Times New Roman" w:cs="Times New Roman"/>
          <w:sz w:val="44"/>
          <w:szCs w:val="44"/>
        </w:rPr>
        <w:t>号提案的答复</w:t>
      </w:r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29D1" w:rsidRPr="00E0545E" w:rsidRDefault="00771323" w:rsidP="00F129D1">
      <w:pPr>
        <w:rPr>
          <w:rFonts w:ascii="Times New Roman" w:eastAsia="仿宋_GB2312" w:hAnsi="Times New Roman" w:cs="Times New Roman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sz w:val="32"/>
          <w:szCs w:val="32"/>
        </w:rPr>
        <w:t>江卫农</w:t>
      </w:r>
      <w:r w:rsidR="00F129D1" w:rsidRPr="00E0545E">
        <w:rPr>
          <w:rFonts w:ascii="Times New Roman" w:eastAsia="仿宋_GB2312" w:hAnsi="Times New Roman" w:cs="Times New Roman"/>
          <w:sz w:val="32"/>
          <w:szCs w:val="32"/>
        </w:rPr>
        <w:t>委员：</w:t>
      </w:r>
    </w:p>
    <w:p w:rsidR="00F129D1" w:rsidRPr="00E0545E" w:rsidRDefault="00F129D1" w:rsidP="00F129D1">
      <w:pPr>
        <w:ind w:firstLineChars="200" w:firstLine="647"/>
        <w:rPr>
          <w:rFonts w:ascii="Times New Roman" w:eastAsia="仿宋_GB2312" w:hAnsi="Times New Roman" w:cs="Times New Roman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sz w:val="32"/>
          <w:szCs w:val="32"/>
        </w:rPr>
        <w:t>您在市政协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五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届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二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次会议提出的《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关于推进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“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上饶马家柚产业发展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”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的建议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》（第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087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号）收悉。根据市政府办公室要求，该提案由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我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局主办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，市乡村</w:t>
      </w:r>
      <w:proofErr w:type="gramStart"/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振兴局</w:t>
      </w:r>
      <w:proofErr w:type="gramEnd"/>
      <w:r w:rsidRPr="00E0545E">
        <w:rPr>
          <w:rFonts w:ascii="Times New Roman" w:eastAsia="仿宋_GB2312" w:hAnsi="Times New Roman" w:cs="Times New Roman"/>
          <w:sz w:val="32"/>
          <w:szCs w:val="32"/>
        </w:rPr>
        <w:t>协办。我们均高度重视，在办理过程中通过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电话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方式与您进行了积极沟通。现根据我局与</w:t>
      </w:r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市乡村</w:t>
      </w:r>
      <w:proofErr w:type="gramStart"/>
      <w:r w:rsidR="00771323" w:rsidRPr="00E0545E">
        <w:rPr>
          <w:rFonts w:ascii="Times New Roman" w:eastAsia="仿宋_GB2312" w:hAnsi="Times New Roman" w:cs="Times New Roman"/>
          <w:sz w:val="32"/>
          <w:szCs w:val="32"/>
        </w:rPr>
        <w:t>振兴局</w:t>
      </w:r>
      <w:proofErr w:type="gramEnd"/>
      <w:r w:rsidRPr="00E0545E">
        <w:rPr>
          <w:rFonts w:ascii="Times New Roman" w:eastAsia="仿宋_GB2312" w:hAnsi="Times New Roman" w:cs="Times New Roman"/>
          <w:sz w:val="32"/>
          <w:szCs w:val="32"/>
        </w:rPr>
        <w:t>承办情况向您答复如下：</w:t>
      </w:r>
    </w:p>
    <w:p w:rsidR="0063046E" w:rsidRPr="00E0545E" w:rsidRDefault="0063046E" w:rsidP="0063046E">
      <w:pPr>
        <w:spacing w:line="580" w:lineRule="exact"/>
        <w:ind w:left="649"/>
        <w:rPr>
          <w:rFonts w:ascii="Times New Roman" w:eastAsia="黑体" w:hAnsi="Times New Roman" w:cs="Times New Roman"/>
          <w:bCs/>
          <w:color w:val="0D0D0D" w:themeColor="text1" w:themeTint="F2"/>
          <w:sz w:val="32"/>
          <w:szCs w:val="32"/>
        </w:rPr>
      </w:pPr>
      <w:r w:rsidRPr="00E0545E">
        <w:rPr>
          <w:rFonts w:ascii="Times New Roman" w:eastAsia="黑体" w:hAnsi="黑体" w:cs="Times New Roman"/>
          <w:bCs/>
          <w:color w:val="0D0D0D" w:themeColor="text1" w:themeTint="F2"/>
          <w:sz w:val="32"/>
          <w:szCs w:val="32"/>
        </w:rPr>
        <w:t>一、</w:t>
      </w:r>
      <w:r w:rsidR="00397D13" w:rsidRPr="00E0545E">
        <w:rPr>
          <w:rFonts w:ascii="Times New Roman" w:eastAsia="黑体" w:hAnsi="黑体" w:cs="Times New Roman"/>
          <w:bCs/>
          <w:color w:val="0D0D0D" w:themeColor="text1" w:themeTint="F2"/>
          <w:sz w:val="32"/>
          <w:szCs w:val="32"/>
        </w:rPr>
        <w:t>坚持高位推动聚要素</w:t>
      </w:r>
    </w:p>
    <w:p w:rsidR="00E25819" w:rsidRPr="00E0545E" w:rsidRDefault="00522166" w:rsidP="00522166">
      <w:pPr>
        <w:spacing w:line="580" w:lineRule="exact"/>
        <w:ind w:firstLineChars="250" w:firstLine="811"/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</w:pP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kern w:val="0"/>
          <w:sz w:val="32"/>
          <w:szCs w:val="32"/>
        </w:rPr>
        <w:t>一是强</w:t>
      </w:r>
      <w:r w:rsidR="00E25819" w:rsidRPr="00E0545E">
        <w:rPr>
          <w:rFonts w:ascii="Times New Roman" w:eastAsia="楷体_GB2312" w:hAnsi="Times New Roman" w:cs="Times New Roman"/>
          <w:b/>
          <w:color w:val="0D0D0D" w:themeColor="text1" w:themeTint="F2"/>
          <w:kern w:val="0"/>
          <w:sz w:val="32"/>
          <w:szCs w:val="32"/>
        </w:rPr>
        <w:t>化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kern w:val="0"/>
          <w:sz w:val="32"/>
          <w:szCs w:val="32"/>
        </w:rPr>
        <w:t>政策驱动。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2017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年，市委、市政府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按照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 xml:space="preserve"> “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东柚、西蟹（虾）、南红、北绿、中菜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”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的农业发展布局，出台《上饶市人民政府办公厅关于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“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上饶马家柚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”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产业发展指导意见》（</w:t>
      </w:r>
      <w:proofErr w:type="gramStart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饶府厅字</w:t>
      </w:r>
      <w:proofErr w:type="gramEnd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〔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2017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〕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 xml:space="preserve">24 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号），从资金、政策、土地流转、技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lastRenderedPageBreak/>
        <w:t>术推广等方面加大扶持力度，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着力解决马家</w:t>
      </w:r>
      <w:proofErr w:type="gramStart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柚产业</w:t>
      </w:r>
      <w:proofErr w:type="gramEnd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种植规模小、标准化水平低、产业化水平低、加工储藏能力弱等突出问题。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2020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年，广丰区出台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《关于进一步促进广丰马家柚产业发展升级的实施意见》（</w:t>
      </w:r>
      <w:proofErr w:type="gramStart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广办字</w:t>
      </w:r>
      <w:proofErr w:type="gramEnd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〔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2020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〕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 xml:space="preserve">12 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号），设立每年不少于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1000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万元的马家</w:t>
      </w:r>
      <w:proofErr w:type="gramStart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柚产业</w:t>
      </w:r>
      <w:proofErr w:type="gramEnd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发展专项资金，全力推动马家</w:t>
      </w:r>
      <w:proofErr w:type="gramStart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柚产业</w:t>
      </w:r>
      <w:proofErr w:type="gramEnd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标准化、品牌化、市场化。</w:t>
      </w:r>
      <w:r w:rsidR="00472B4D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2021</w:t>
      </w:r>
      <w:r w:rsidR="00472B4D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年以来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，</w:t>
      </w:r>
      <w:r w:rsidR="00472B4D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着力研究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制定</w:t>
      </w:r>
      <w:r w:rsidR="00E25819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《关于加快上饶</w:t>
      </w:r>
      <w:r w:rsidR="00E25819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“</w:t>
      </w:r>
      <w:r w:rsidR="00E25819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广丰马家柚</w:t>
      </w:r>
      <w:r w:rsidR="00E25819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”</w:t>
      </w:r>
      <w:r w:rsidR="00E25819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产业提质增效发展的实施意见》</w:t>
      </w:r>
      <w:r w:rsidR="00E25819" w:rsidRPr="00E0545E">
        <w:rPr>
          <w:rStyle w:val="NormalCharacter"/>
          <w:rFonts w:ascii="Times New Roman" w:eastAsia="仿宋_GB2312" w:hAnsi="Times New Roman"/>
          <w:color w:val="0D0D0D" w:themeColor="text1" w:themeTint="F2"/>
          <w:sz w:val="32"/>
          <w:szCs w:val="32"/>
        </w:rPr>
        <w:t>《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上饶市广丰马家柚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“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分县包城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”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市场营销体系建设实施方案》《马家柚果园分级认定办法（试行）》</w:t>
      </w:r>
      <w:r w:rsidR="00472B4D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等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相关</w:t>
      </w:r>
      <w:r w:rsidR="00472B4D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政策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文件</w:t>
      </w:r>
      <w:r w:rsidR="00472B4D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，目前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正</w:t>
      </w:r>
      <w:r w:rsidR="00472B4D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处</w:t>
      </w:r>
      <w:r w:rsidR="00E25819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在征求意见阶段。</w:t>
      </w:r>
    </w:p>
    <w:p w:rsidR="00E25819" w:rsidRPr="00E0545E" w:rsidRDefault="00E25819" w:rsidP="00E25819">
      <w:pPr>
        <w:spacing w:line="580" w:lineRule="exact"/>
        <w:ind w:firstLineChars="250" w:firstLine="811"/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</w:pP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二是强化科技赋能。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2018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年，原上饶市农业局、原广丰区农业局联合华中农大起草编制的《地理标志产品</w:t>
      </w:r>
      <w:r w:rsidRPr="00E0545E">
        <w:rPr>
          <w:rFonts w:ascii="Times New Roman" w:eastAsia="微软雅黑" w:hAnsi="Times New Roman" w:cs="Times New Roman"/>
          <w:color w:val="0D0D0D" w:themeColor="text1" w:themeTint="F2"/>
          <w:kern w:val="0"/>
          <w:sz w:val="32"/>
          <w:szCs w:val="32"/>
        </w:rPr>
        <w:t>•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广丰马家柚》地方标准正式发布，为推进马家</w:t>
      </w:r>
      <w:proofErr w:type="gramStart"/>
      <w:r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柚产业</w:t>
      </w:r>
      <w:proofErr w:type="gramEnd"/>
      <w:r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标准化奠定了基础。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2020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年，市政府引进华中农业大学专家团队，在横峰共建上饶马家</w:t>
      </w:r>
      <w:proofErr w:type="gramStart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柚专家</w:t>
      </w:r>
      <w:proofErr w:type="gramEnd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工作站，围绕马家柚品质提升开展科技攻关。</w:t>
      </w:r>
      <w:r w:rsidRPr="00E0545E">
        <w:rPr>
          <w:rStyle w:val="a5"/>
          <w:rFonts w:ascii="Times New Roman" w:eastAsia="仿宋_GB2312" w:hAnsi="Times New Roman" w:cs="Times New Roman"/>
          <w:b w:val="0"/>
          <w:color w:val="0D0D0D" w:themeColor="text1" w:themeTint="F2"/>
          <w:sz w:val="32"/>
          <w:szCs w:val="32"/>
        </w:rPr>
        <w:t>2021</w:t>
      </w:r>
      <w:r w:rsidRPr="00E0545E">
        <w:rPr>
          <w:rStyle w:val="a5"/>
          <w:rFonts w:ascii="Times New Roman" w:eastAsia="仿宋_GB2312" w:hAnsi="Times New Roman" w:cs="Times New Roman"/>
          <w:b w:val="0"/>
          <w:color w:val="0D0D0D" w:themeColor="text1" w:themeTint="F2"/>
          <w:sz w:val="32"/>
          <w:szCs w:val="32"/>
        </w:rPr>
        <w:t>年，广丰区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成立了上饶市广丰区振兴马家</w:t>
      </w:r>
      <w:proofErr w:type="gramStart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柚科技</w:t>
      </w:r>
      <w:proofErr w:type="gramEnd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研究中心，着力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加强马家</w:t>
      </w:r>
      <w:proofErr w:type="gramStart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柚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科技</w:t>
      </w:r>
      <w:proofErr w:type="gramEnd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研发。</w:t>
      </w:r>
      <w:r w:rsidR="007D6858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2021</w:t>
      </w:r>
      <w:r w:rsidR="007D6858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年以来，积极推进标准化建设，新建和改造标准化基地</w:t>
      </w:r>
      <w:r w:rsidR="007D6858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20000</w:t>
      </w:r>
      <w:r w:rsidR="007D6858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余亩，新建马家柚良种繁育中心</w:t>
      </w:r>
      <w:r w:rsidR="007D6858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1</w:t>
      </w:r>
      <w:r w:rsidR="007D6858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个，绿色防控区</w:t>
      </w:r>
      <w:r w:rsidR="007D6858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2</w:t>
      </w:r>
      <w:r w:rsidR="007D6858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个。</w:t>
      </w:r>
    </w:p>
    <w:p w:rsidR="00E25819" w:rsidRPr="00E0545E" w:rsidRDefault="00E25819" w:rsidP="00560B88">
      <w:pPr>
        <w:spacing w:line="560" w:lineRule="exact"/>
        <w:ind w:firstLine="883"/>
        <w:jc w:val="left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0545E">
        <w:rPr>
          <w:rFonts w:ascii="Times New Roman" w:eastAsia="楷体_GB2312" w:hAnsi="Times New Roman" w:cs="Times New Roman"/>
          <w:b/>
          <w:bCs/>
          <w:color w:val="0D0D0D" w:themeColor="text1" w:themeTint="F2"/>
          <w:sz w:val="32"/>
          <w:szCs w:val="32"/>
        </w:rPr>
        <w:t>三是强化宣传推介。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2019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年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12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月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10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日，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市政府举办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“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大美上</w:t>
      </w:r>
      <w:proofErr w:type="gramStart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饶行</w:t>
      </w:r>
      <w:proofErr w:type="gramEnd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·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生态农产品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”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上饶市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“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广丰马家柚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”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高铁冠名品牌专列发布仪式，推动马家柚多层次、高覆盖宣传。</w:t>
      </w:r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t>2020</w:t>
      </w:r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t>12</w:t>
      </w:r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t>月</w:t>
      </w:r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t>22</w:t>
      </w:r>
      <w:r w:rsidR="00090C63" w:rsidRPr="00E0545E">
        <w:rPr>
          <w:rFonts w:ascii="Times New Roman" w:eastAsia="仿宋_GB2312" w:hAnsi="Times New Roman" w:cs="Times New Roman"/>
          <w:bCs/>
          <w:sz w:val="32"/>
          <w:szCs w:val="32"/>
        </w:rPr>
        <w:t>-23</w:t>
      </w:r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t>日，举办了上饶市马家</w:t>
      </w:r>
      <w:proofErr w:type="gramStart"/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t>柚品牌</w:t>
      </w:r>
      <w:proofErr w:type="gramEnd"/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t>高铁宣传推广暨产销对接</w:t>
      </w:r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会</w:t>
      </w:r>
      <w:proofErr w:type="gramStart"/>
      <w:r w:rsidR="00560B88" w:rsidRPr="00E0545E">
        <w:rPr>
          <w:rFonts w:ascii="Times New Roman" w:eastAsia="仿宋_GB2312" w:hAnsi="Times New Roman" w:cs="Times New Roman"/>
          <w:bCs/>
          <w:sz w:val="32"/>
          <w:szCs w:val="32"/>
        </w:rPr>
        <w:t>，</w:t>
      </w:r>
      <w:r w:rsidR="00472B4D" w:rsidRPr="00E0545E">
        <w:rPr>
          <w:rFonts w:ascii="Times New Roman" w:eastAsia="仿宋_GB2312" w:hAnsi="Times New Roman" w:cs="Times New Roman"/>
          <w:bCs/>
          <w:sz w:val="32"/>
          <w:szCs w:val="32"/>
        </w:rPr>
        <w:t>着</w:t>
      </w:r>
      <w:proofErr w:type="gramEnd"/>
      <w:r w:rsidR="00472B4D" w:rsidRPr="00E0545E">
        <w:rPr>
          <w:rFonts w:ascii="Times New Roman" w:eastAsia="仿宋_GB2312" w:hAnsi="Times New Roman" w:cs="Times New Roman"/>
          <w:bCs/>
          <w:sz w:val="32"/>
          <w:szCs w:val="32"/>
        </w:rPr>
        <w:t>国加强马家</w:t>
      </w:r>
      <w:proofErr w:type="gramStart"/>
      <w:r w:rsidR="00472B4D" w:rsidRPr="00E0545E">
        <w:rPr>
          <w:rFonts w:ascii="Times New Roman" w:eastAsia="仿宋_GB2312" w:hAnsi="Times New Roman" w:cs="Times New Roman"/>
          <w:bCs/>
          <w:sz w:val="32"/>
          <w:szCs w:val="32"/>
        </w:rPr>
        <w:t>柚品牌</w:t>
      </w:r>
      <w:proofErr w:type="gramEnd"/>
      <w:r w:rsidR="00472B4D" w:rsidRPr="00E0545E">
        <w:rPr>
          <w:rFonts w:ascii="Times New Roman" w:eastAsia="仿宋_GB2312" w:hAnsi="Times New Roman" w:cs="Times New Roman"/>
          <w:bCs/>
          <w:sz w:val="32"/>
          <w:szCs w:val="32"/>
        </w:rPr>
        <w:t>建设，提升马家</w:t>
      </w:r>
      <w:proofErr w:type="gramStart"/>
      <w:r w:rsidR="00472B4D" w:rsidRPr="00E0545E">
        <w:rPr>
          <w:rFonts w:ascii="Times New Roman" w:eastAsia="仿宋_GB2312" w:hAnsi="Times New Roman" w:cs="Times New Roman"/>
          <w:bCs/>
          <w:sz w:val="32"/>
          <w:szCs w:val="32"/>
        </w:rPr>
        <w:t>柚品牌</w:t>
      </w:r>
      <w:proofErr w:type="gramEnd"/>
      <w:r w:rsidR="00472B4D" w:rsidRPr="00E0545E">
        <w:rPr>
          <w:rFonts w:ascii="Times New Roman" w:eastAsia="仿宋_GB2312" w:hAnsi="Times New Roman" w:cs="Times New Roman"/>
          <w:bCs/>
          <w:sz w:val="32"/>
          <w:szCs w:val="32"/>
        </w:rPr>
        <w:t>知名度。</w:t>
      </w:r>
      <w:r w:rsidR="00397D13" w:rsidRPr="00E0545E">
        <w:rPr>
          <w:rStyle w:val="a5"/>
          <w:rFonts w:ascii="Times New Roman" w:eastAsia="仿宋_GB2312" w:hAnsi="Times New Roman" w:cs="Times New Roman"/>
          <w:b w:val="0"/>
          <w:color w:val="0D0D0D" w:themeColor="text1" w:themeTint="F2"/>
          <w:sz w:val="32"/>
          <w:szCs w:val="32"/>
        </w:rPr>
        <w:t>2021</w:t>
      </w:r>
      <w:r w:rsidR="00397D13" w:rsidRPr="00E0545E">
        <w:rPr>
          <w:rStyle w:val="a5"/>
          <w:rFonts w:ascii="Times New Roman" w:eastAsia="仿宋_GB2312" w:hAnsi="Times New Roman" w:cs="Times New Roman"/>
          <w:b w:val="0"/>
          <w:color w:val="0D0D0D" w:themeColor="text1" w:themeTint="F2"/>
          <w:sz w:val="32"/>
          <w:szCs w:val="32"/>
        </w:rPr>
        <w:t>年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pacing w:val="8"/>
          <w:sz w:val="32"/>
          <w:szCs w:val="32"/>
          <w:shd w:val="clear" w:color="auto" w:fill="FFFFFF"/>
        </w:rPr>
        <w:t>10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pacing w:val="8"/>
          <w:sz w:val="32"/>
          <w:szCs w:val="32"/>
          <w:shd w:val="clear" w:color="auto" w:fill="FFFFFF"/>
        </w:rPr>
        <w:t>月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pacing w:val="8"/>
          <w:sz w:val="32"/>
          <w:szCs w:val="32"/>
          <w:shd w:val="clear" w:color="auto" w:fill="FFFFFF"/>
        </w:rPr>
        <w:t>29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pacing w:val="8"/>
          <w:sz w:val="32"/>
          <w:szCs w:val="32"/>
          <w:shd w:val="clear" w:color="auto" w:fill="FFFFFF"/>
        </w:rPr>
        <w:t>日，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pacing w:val="8"/>
          <w:sz w:val="32"/>
          <w:szCs w:val="32"/>
        </w:rPr>
        <w:t>市政府召开加</w:t>
      </w:r>
      <w:proofErr w:type="gramStart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pacing w:val="8"/>
          <w:sz w:val="32"/>
          <w:szCs w:val="32"/>
        </w:rPr>
        <w:t>快马家柚产业提</w:t>
      </w:r>
      <w:proofErr w:type="gramEnd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pacing w:val="8"/>
          <w:sz w:val="32"/>
          <w:szCs w:val="32"/>
        </w:rPr>
        <w:t>质增效发展新闻发布会，要求以提质增效为目标，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调动一切积极因素，全力以赴推进马家</w:t>
      </w:r>
      <w:proofErr w:type="gramStart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柚产业</w:t>
      </w:r>
      <w:proofErr w:type="gramEnd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  <w:shd w:val="clear" w:color="auto" w:fill="FFFFFF"/>
        </w:rPr>
        <w:t>持续发展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pacing w:val="8"/>
          <w:sz w:val="32"/>
          <w:szCs w:val="32"/>
        </w:rPr>
        <w:t>。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2021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年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12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月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5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日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pacing w:val="30"/>
          <w:sz w:val="32"/>
          <w:szCs w:val="32"/>
          <w:shd w:val="clear" w:color="auto" w:fill="FEFEFE"/>
        </w:rPr>
        <w:t>，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市委、市政府举办首届马家</w:t>
      </w:r>
      <w:proofErr w:type="gramStart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柚展示</w:t>
      </w:r>
      <w:proofErr w:type="gramEnd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展销暨品鉴会，对获得一等奖、二等奖、三等奖的企业和种植户予以表彰和奖励</w:t>
      </w:r>
      <w:r w:rsidRPr="00E0545E">
        <w:rPr>
          <w:rStyle w:val="a5"/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。</w:t>
      </w:r>
      <w:r w:rsidRPr="00E0545E">
        <w:rPr>
          <w:rStyle w:val="a5"/>
          <w:rFonts w:ascii="Times New Roman" w:eastAsia="仿宋_GB2312" w:hAnsi="Times New Roman" w:cs="Times New Roman"/>
          <w:b w:val="0"/>
          <w:color w:val="0D0D0D" w:themeColor="text1" w:themeTint="F2"/>
          <w:sz w:val="32"/>
          <w:szCs w:val="32"/>
        </w:rPr>
        <w:t>同时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还推动深圳百果园实业（集团）股份有限公司、叮咚买菜水果分公司、江西绿恒实业发展有限公司等</w:t>
      </w:r>
      <w:r w:rsidRPr="00E0545E">
        <w:rPr>
          <w:rStyle w:val="a5"/>
          <w:rFonts w:ascii="Times New Roman" w:eastAsia="仿宋_GB2312" w:hAnsi="Times New Roman" w:cs="Times New Roman"/>
          <w:b w:val="0"/>
          <w:color w:val="0D0D0D" w:themeColor="text1" w:themeTint="F2"/>
          <w:sz w:val="32"/>
          <w:szCs w:val="32"/>
        </w:rPr>
        <w:t>11</w:t>
      </w:r>
      <w:r w:rsidRPr="00E0545E">
        <w:rPr>
          <w:rStyle w:val="a5"/>
          <w:rFonts w:ascii="Times New Roman" w:eastAsia="仿宋_GB2312" w:hAnsi="Times New Roman" w:cs="Times New Roman"/>
          <w:b w:val="0"/>
          <w:color w:val="0D0D0D" w:themeColor="text1" w:themeTint="F2"/>
          <w:sz w:val="32"/>
          <w:szCs w:val="32"/>
        </w:rPr>
        <w:t>家企业对接签约，共签约马家柚</w:t>
      </w:r>
      <w:r w:rsidRPr="00E0545E">
        <w:rPr>
          <w:rStyle w:val="a5"/>
          <w:rFonts w:ascii="Times New Roman" w:eastAsia="仿宋_GB2312" w:hAnsi="Times New Roman" w:cs="Times New Roman"/>
          <w:b w:val="0"/>
          <w:color w:val="0D0D0D" w:themeColor="text1" w:themeTint="F2"/>
          <w:sz w:val="32"/>
          <w:szCs w:val="32"/>
        </w:rPr>
        <w:t>1250</w:t>
      </w:r>
      <w:r w:rsidRPr="00E0545E">
        <w:rPr>
          <w:rStyle w:val="a5"/>
          <w:rFonts w:ascii="Times New Roman" w:eastAsia="仿宋_GB2312" w:hAnsi="Times New Roman" w:cs="Times New Roman"/>
          <w:b w:val="0"/>
          <w:color w:val="0D0D0D" w:themeColor="text1" w:themeTint="F2"/>
          <w:sz w:val="32"/>
          <w:szCs w:val="32"/>
        </w:rPr>
        <w:t>吨。</w:t>
      </w:r>
    </w:p>
    <w:p w:rsidR="00397D13" w:rsidRPr="00E0545E" w:rsidRDefault="00E25819" w:rsidP="00E25819">
      <w:pPr>
        <w:spacing w:line="580" w:lineRule="exact"/>
        <w:ind w:firstLineChars="250" w:firstLine="811"/>
        <w:rPr>
          <w:rFonts w:ascii="Times New Roman" w:eastAsia="仿宋_GB2312" w:hAnsi="Times New Roman" w:cs="Times New Roman"/>
          <w:b/>
          <w:bCs/>
          <w:color w:val="0D0D0D" w:themeColor="text1" w:themeTint="F2"/>
          <w:sz w:val="32"/>
          <w:szCs w:val="32"/>
        </w:rPr>
      </w:pP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四是强化</w:t>
      </w:r>
      <w:r w:rsidR="008F7E1F"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行业自律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。</w:t>
      </w:r>
      <w:r w:rsidR="008F7E1F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积极组建协会，充分发挥</w:t>
      </w:r>
      <w:r w:rsidR="008F7E1F" w:rsidRPr="00E0545E">
        <w:rPr>
          <w:rFonts w:ascii="Times New Roman" w:eastAsia="仿宋_GB2312" w:hAnsi="Times New Roman" w:cs="Times New Roman"/>
          <w:color w:val="0D0D0D" w:themeColor="text1" w:themeTint="F2"/>
          <w:kern w:val="0"/>
          <w:sz w:val="32"/>
          <w:szCs w:val="32"/>
        </w:rPr>
        <w:t>协会行业指导、行业合作、行业自律的作用。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2021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年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12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月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4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日，在市委、市政府的关心支持下，上饶市广丰马家</w:t>
      </w:r>
      <w:proofErr w:type="gramStart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柚产业</w:t>
      </w:r>
      <w:proofErr w:type="gramEnd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协会成立，广信区、余干县也相应成立了县级马家</w:t>
      </w:r>
      <w:proofErr w:type="gramStart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柚产业</w:t>
      </w:r>
      <w:proofErr w:type="gramEnd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协会，县级马家</w:t>
      </w:r>
      <w:proofErr w:type="gramStart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柚产业</w:t>
      </w:r>
      <w:proofErr w:type="gramEnd"/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协会由原来仅有广丰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1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家增加到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3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家，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其他重点县马家柚协会正在组建当中，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为维护行业秩序奠定了坚实基础。</w:t>
      </w:r>
    </w:p>
    <w:p w:rsidR="0063046E" w:rsidRPr="00E0545E" w:rsidRDefault="0063046E" w:rsidP="0063046E">
      <w:pPr>
        <w:spacing w:line="580" w:lineRule="exact"/>
        <w:ind w:firstLineChars="200" w:firstLine="647"/>
        <w:rPr>
          <w:rFonts w:ascii="Times New Roman" w:eastAsia="黑体" w:hAnsi="Times New Roman" w:cs="Times New Roman"/>
          <w:bCs/>
          <w:color w:val="0D0D0D" w:themeColor="text1" w:themeTint="F2"/>
          <w:sz w:val="32"/>
          <w:szCs w:val="32"/>
        </w:rPr>
      </w:pPr>
      <w:r w:rsidRPr="00E0545E">
        <w:rPr>
          <w:rFonts w:ascii="Times New Roman" w:eastAsia="黑体" w:hAnsi="黑体" w:cs="Times New Roman"/>
          <w:bCs/>
          <w:color w:val="0D0D0D" w:themeColor="text1" w:themeTint="F2"/>
          <w:sz w:val="32"/>
          <w:szCs w:val="32"/>
        </w:rPr>
        <w:t>二</w:t>
      </w:r>
      <w:r w:rsidR="00397D13" w:rsidRPr="00E0545E">
        <w:rPr>
          <w:rFonts w:ascii="Times New Roman" w:eastAsia="黑体" w:hAnsi="黑体" w:cs="Times New Roman"/>
          <w:bCs/>
          <w:color w:val="0D0D0D" w:themeColor="text1" w:themeTint="F2"/>
          <w:sz w:val="32"/>
          <w:szCs w:val="32"/>
        </w:rPr>
        <w:t>、坚持技术服务提技能</w:t>
      </w:r>
    </w:p>
    <w:p w:rsidR="00A93B05" w:rsidRPr="00E0545E" w:rsidRDefault="00397D13" w:rsidP="0063046E">
      <w:pPr>
        <w:spacing w:line="580" w:lineRule="exact"/>
        <w:ind w:firstLineChars="200" w:firstLine="647"/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为解决种植农户技术缺乏问题，我市积极构建零距离的技术指导服务体系，着力提升农户种植技能。</w:t>
      </w:r>
    </w:p>
    <w:p w:rsidR="00A93B05" w:rsidRPr="00E0545E" w:rsidRDefault="00397D13" w:rsidP="00A93B05">
      <w:pPr>
        <w:spacing w:line="580" w:lineRule="exact"/>
        <w:ind w:firstLineChars="200" w:firstLine="649"/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</w:pP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一是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“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线上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”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搭建信息交流平台。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充分</w:t>
      </w:r>
      <w:proofErr w:type="gramStart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利用微信及</w:t>
      </w:r>
      <w:proofErr w:type="gramEnd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相关网络平台，建</w:t>
      </w:r>
      <w:proofErr w:type="gramStart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立马家柚</w:t>
      </w:r>
      <w:proofErr w:type="gramEnd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技术交流群，把马家</w:t>
      </w:r>
      <w:proofErr w:type="gramStart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柚相关</w:t>
      </w:r>
      <w:proofErr w:type="gramEnd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科普资料编印成电子版相互传阅学习，为马家柚种植提供便捷的技术指导。</w:t>
      </w:r>
      <w:r w:rsidR="00A93B05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市级层面组建了上饶市广丰马家</w:t>
      </w:r>
      <w:proofErr w:type="gramStart"/>
      <w:r w:rsidR="00A93B05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柚产业微信群</w:t>
      </w:r>
      <w:proofErr w:type="gramEnd"/>
      <w:r w:rsidR="00A93B05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，将全市马家柚规模化种植户、专业合作社、企业都纳入了</w:t>
      </w:r>
      <w:proofErr w:type="gramStart"/>
      <w:r w:rsidR="00A93B05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微信群</w:t>
      </w:r>
      <w:proofErr w:type="gramEnd"/>
      <w:r w:rsidR="00A93B05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，</w:t>
      </w:r>
      <w:r w:rsidR="00A93B05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lastRenderedPageBreak/>
        <w:t>广丰区、余干县等重点县也组建了</w:t>
      </w:r>
      <w:proofErr w:type="gramStart"/>
      <w:r w:rsidR="00A93B05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相应微信工作</w:t>
      </w:r>
      <w:proofErr w:type="gramEnd"/>
      <w:r w:rsidR="00A93B05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群，及时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在群里交流马家柚生产管理相关技术。</w:t>
      </w:r>
    </w:p>
    <w:p w:rsidR="00397D13" w:rsidRPr="00E0545E" w:rsidRDefault="00397D13" w:rsidP="00A93B05">
      <w:pPr>
        <w:spacing w:line="580" w:lineRule="exact"/>
        <w:ind w:firstLineChars="200" w:firstLine="649"/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</w:pP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二是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“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线下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”</w:t>
      </w:r>
      <w:r w:rsidRPr="00E0545E">
        <w:rPr>
          <w:rFonts w:ascii="Times New Roman" w:eastAsia="楷体_GB2312" w:hAnsi="Times New Roman" w:cs="Times New Roman"/>
          <w:b/>
          <w:color w:val="0D0D0D" w:themeColor="text1" w:themeTint="F2"/>
          <w:sz w:val="32"/>
          <w:szCs w:val="32"/>
        </w:rPr>
        <w:t>提供技能普及服务。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依托农业农村部门、马家柚协会等技术力量，举办马家柚种植培训班，加强种植技术的普及应用。组建马家</w:t>
      </w:r>
      <w:proofErr w:type="gramStart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柚服务</w:t>
      </w:r>
      <w:proofErr w:type="gramEnd"/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小分队，针对种植户开展实时指导、跟踪服务，面对面、手把手帮助种植户提高种植管理技能。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2022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年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6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月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23-25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日，分三个片区（余干县、横峰县、</w:t>
      </w:r>
      <w:proofErr w:type="gramStart"/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广信区举办</w:t>
      </w:r>
      <w:proofErr w:type="gramEnd"/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马家</w:t>
      </w:r>
      <w:proofErr w:type="gramStart"/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柚管理</w:t>
      </w:r>
      <w:proofErr w:type="gramEnd"/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技术轮训班，着力提高全市马家柚种植户种植管理水平。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2022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年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7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月中旬至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8</w:t>
      </w:r>
      <w:r w:rsidR="00C52AD6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月中旬，在全市开展一次乡土专家进柚园活动</w:t>
      </w:r>
      <w:r w:rsidR="009175D0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，组成专家团队深入各地马家柚种植基地，现场进行技术指导。</w:t>
      </w:r>
    </w:p>
    <w:p w:rsidR="0063046E" w:rsidRPr="00E0545E" w:rsidRDefault="0063046E" w:rsidP="0063046E">
      <w:pPr>
        <w:spacing w:line="580" w:lineRule="exact"/>
        <w:ind w:firstLineChars="200" w:firstLine="647"/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</w:pPr>
      <w:r w:rsidRPr="00E0545E">
        <w:rPr>
          <w:rFonts w:ascii="Times New Roman" w:eastAsia="黑体" w:hAnsi="黑体" w:cs="Times New Roman"/>
          <w:bCs/>
          <w:color w:val="0D0D0D" w:themeColor="text1" w:themeTint="F2"/>
          <w:kern w:val="0"/>
          <w:sz w:val="32"/>
          <w:szCs w:val="32"/>
        </w:rPr>
        <w:t>三</w:t>
      </w:r>
      <w:r w:rsidR="00397D13" w:rsidRPr="00E0545E">
        <w:rPr>
          <w:rFonts w:ascii="Times New Roman" w:eastAsia="黑体" w:hAnsi="黑体" w:cs="Times New Roman"/>
          <w:bCs/>
          <w:color w:val="0D0D0D" w:themeColor="text1" w:themeTint="F2"/>
          <w:kern w:val="0"/>
          <w:sz w:val="32"/>
          <w:szCs w:val="32"/>
        </w:rPr>
        <w:t>、坚持三产融合延链条</w:t>
      </w:r>
    </w:p>
    <w:p w:rsidR="00397D13" w:rsidRPr="00E0545E" w:rsidRDefault="00CE2475" w:rsidP="0063046E">
      <w:pPr>
        <w:spacing w:line="580" w:lineRule="exact"/>
        <w:ind w:firstLineChars="200" w:firstLine="647"/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着力</w:t>
      </w:r>
      <w:r w:rsidR="00FE77CC">
        <w:rPr>
          <w:rFonts w:ascii="Times New Roman" w:eastAsia="仿宋_GB2312" w:hAnsi="Times New Roman" w:cs="Times New Roman" w:hint="eastAsia"/>
          <w:bCs/>
          <w:color w:val="0D0D0D" w:themeColor="text1" w:themeTint="F2"/>
          <w:kern w:val="0"/>
          <w:sz w:val="32"/>
          <w:szCs w:val="32"/>
        </w:rPr>
        <w:t>打造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全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产业</w:t>
      </w:r>
      <w:proofErr w:type="gramStart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链</w:t>
      </w:r>
      <w:r w:rsidR="00FE77CC">
        <w:rPr>
          <w:rFonts w:ascii="Times New Roman" w:eastAsia="仿宋_GB2312" w:hAnsi="Times New Roman" w:cs="Times New Roman" w:hint="eastAsia"/>
          <w:bCs/>
          <w:color w:val="0D0D0D" w:themeColor="text1" w:themeTint="F2"/>
          <w:kern w:val="0"/>
          <w:sz w:val="32"/>
          <w:szCs w:val="32"/>
        </w:rPr>
        <w:t>发展</w:t>
      </w:r>
      <w:proofErr w:type="gramEnd"/>
      <w:r w:rsidR="00FE77CC">
        <w:rPr>
          <w:rFonts w:ascii="Times New Roman" w:eastAsia="仿宋_GB2312" w:hAnsi="Times New Roman" w:cs="Times New Roman" w:hint="eastAsia"/>
          <w:bCs/>
          <w:color w:val="0D0D0D" w:themeColor="text1" w:themeTint="F2"/>
          <w:kern w:val="0"/>
          <w:sz w:val="32"/>
          <w:szCs w:val="32"/>
        </w:rPr>
        <w:t>格局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，全市现有马家柚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市级及以上龙头企业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40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余家，涵盖了生产、加工、销售各环节，既有江西省丰溪农业综合开发有限公司、江西翔润农业开发有限公司、上饶市清</w:t>
      </w:r>
      <w:proofErr w:type="gramStart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峰农业</w:t>
      </w:r>
      <w:proofErr w:type="gramEnd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发展有限公司等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以种植为主的企业，也有上饶市红叶食品有限公司、江西齐力实业发展有限公司、上饶市</w:t>
      </w:r>
      <w:proofErr w:type="gramStart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昌彪食品</w:t>
      </w:r>
      <w:proofErr w:type="gramEnd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有限公司等加工企业，还有江西天马果业有限公司、上饶市致诚实业有限公司、上饶市广丰区马家</w:t>
      </w:r>
      <w:proofErr w:type="gramStart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柚产业</w:t>
      </w:r>
      <w:proofErr w:type="gramEnd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发展有限公司等以营销为主的企业。</w:t>
      </w:r>
      <w:r w:rsidR="00FE77CC">
        <w:rPr>
          <w:rFonts w:ascii="Times New Roman" w:eastAsia="仿宋_GB2312" w:hAnsi="Times New Roman" w:cs="Times New Roman" w:hint="eastAsia"/>
          <w:bCs/>
          <w:color w:val="0D0D0D" w:themeColor="text1" w:themeTint="F2"/>
          <w:kern w:val="0"/>
          <w:sz w:val="32"/>
          <w:szCs w:val="32"/>
        </w:rPr>
        <w:t>在采后处理方面，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全市</w:t>
      </w:r>
      <w:r w:rsidRPr="00E0545E">
        <w:rPr>
          <w:rStyle w:val="NormalCharacter"/>
          <w:rFonts w:ascii="Times New Roman" w:eastAsia="仿宋_GB2312" w:hAnsi="Times New Roman"/>
          <w:color w:val="000000"/>
          <w:sz w:val="32"/>
          <w:szCs w:val="32"/>
        </w:rPr>
        <w:t>无损糖度分选设备马家柚采后商品化处理生产线</w:t>
      </w:r>
      <w:r w:rsidRPr="00E0545E">
        <w:rPr>
          <w:rStyle w:val="NormalCharacter"/>
          <w:rFonts w:ascii="Times New Roman" w:eastAsia="仿宋_GB2312" w:hAnsi="Times New Roman"/>
          <w:color w:val="000000"/>
          <w:sz w:val="32"/>
          <w:szCs w:val="32"/>
        </w:rPr>
        <w:t>3</w:t>
      </w:r>
      <w:r w:rsidRPr="00E0545E">
        <w:rPr>
          <w:rStyle w:val="NormalCharacter"/>
          <w:rFonts w:ascii="Times New Roman" w:eastAsia="仿宋_GB2312" w:hAnsi="Times New Roman"/>
          <w:color w:val="000000"/>
          <w:sz w:val="32"/>
          <w:szCs w:val="32"/>
        </w:rPr>
        <w:t>条</w:t>
      </w:r>
      <w:r w:rsidR="00FE77CC">
        <w:rPr>
          <w:rStyle w:val="NormalCharacter"/>
          <w:rFonts w:ascii="Times New Roman" w:eastAsia="仿宋_GB2312" w:hAnsi="Times New Roman" w:hint="eastAsia"/>
          <w:color w:val="000000"/>
          <w:sz w:val="32"/>
          <w:szCs w:val="32"/>
        </w:rPr>
        <w:t>；在加工方面，</w:t>
      </w:r>
      <w:r w:rsidRPr="00E0545E">
        <w:rPr>
          <w:rStyle w:val="NormalCharacter"/>
          <w:rFonts w:ascii="Times New Roman" w:eastAsia="仿宋_GB2312" w:hAnsi="Times New Roman"/>
          <w:color w:val="000000"/>
          <w:sz w:val="32"/>
          <w:szCs w:val="32"/>
        </w:rPr>
        <w:t>开发出柚子皮、</w:t>
      </w:r>
      <w:r w:rsidR="00FE77CC">
        <w:rPr>
          <w:rStyle w:val="NormalCharacter"/>
          <w:rFonts w:ascii="Times New Roman" w:eastAsia="仿宋_GB2312" w:hAnsi="Times New Roman" w:hint="eastAsia"/>
          <w:color w:val="000000"/>
          <w:sz w:val="32"/>
          <w:szCs w:val="32"/>
        </w:rPr>
        <w:t>柚子酒、</w:t>
      </w:r>
      <w:r w:rsidRPr="00E0545E">
        <w:rPr>
          <w:rStyle w:val="NormalCharacter"/>
          <w:rFonts w:ascii="Times New Roman" w:eastAsia="仿宋_GB2312" w:hAnsi="Times New Roman"/>
          <w:color w:val="000000"/>
          <w:sz w:val="32"/>
          <w:szCs w:val="32"/>
        </w:rPr>
        <w:t>柚子蜜、柚子月饼及糕点类、</w:t>
      </w:r>
      <w:proofErr w:type="gramStart"/>
      <w:r w:rsidRPr="00E0545E">
        <w:rPr>
          <w:rStyle w:val="NormalCharacter"/>
          <w:rFonts w:ascii="Times New Roman" w:eastAsia="仿宋_GB2312" w:hAnsi="Times New Roman"/>
          <w:color w:val="000000"/>
          <w:sz w:val="32"/>
          <w:szCs w:val="32"/>
        </w:rPr>
        <w:t>柚芽香茶</w:t>
      </w:r>
      <w:proofErr w:type="gramEnd"/>
      <w:r w:rsidRPr="00E0545E">
        <w:rPr>
          <w:rStyle w:val="NormalCharacter"/>
          <w:rFonts w:ascii="Times New Roman" w:eastAsia="仿宋_GB2312" w:hAnsi="Times New Roman"/>
          <w:color w:val="000000"/>
          <w:sz w:val="32"/>
          <w:szCs w:val="32"/>
        </w:rPr>
        <w:t>等休闲食品类加工产品。</w:t>
      </w:r>
      <w:proofErr w:type="gramStart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江西省柚海庄园</w:t>
      </w:r>
      <w:proofErr w:type="gramEnd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农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lastRenderedPageBreak/>
        <w:t>业开发有限公司积极</w:t>
      </w:r>
      <w:proofErr w:type="gramStart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推进果旅协同</w:t>
      </w:r>
      <w:proofErr w:type="gramEnd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发展，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着力拓展休闲观光、采摘体验、生态养生等新业态，</w:t>
      </w:r>
      <w:proofErr w:type="gramStart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农旅结合</w:t>
      </w:r>
      <w:proofErr w:type="gramEnd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取得新进展</w:t>
      </w:r>
      <w:r w:rsidR="00397D13"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。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此外，还推进了广丰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马家柚深加工产业园、</w:t>
      </w:r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大南马家</w:t>
      </w:r>
      <w:proofErr w:type="gramStart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柚产业</w:t>
      </w:r>
      <w:proofErr w:type="gramEnd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园、</w:t>
      </w:r>
      <w:proofErr w:type="gramStart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西坛田园</w:t>
      </w:r>
      <w:proofErr w:type="gramEnd"/>
      <w:r w:rsidR="00397D13" w:rsidRPr="00E0545E">
        <w:rPr>
          <w:rFonts w:ascii="Times New Roman" w:eastAsia="仿宋_GB2312" w:hAnsi="Times New Roman" w:cs="Times New Roman"/>
          <w:bCs/>
          <w:color w:val="0D0D0D" w:themeColor="text1" w:themeTint="F2"/>
          <w:kern w:val="0"/>
          <w:sz w:val="32"/>
          <w:szCs w:val="32"/>
        </w:rPr>
        <w:t>综合体等重点项目建设。</w:t>
      </w:r>
    </w:p>
    <w:p w:rsidR="0063046E" w:rsidRPr="00E0545E" w:rsidRDefault="0063046E" w:rsidP="0063046E">
      <w:pPr>
        <w:spacing w:line="580" w:lineRule="exact"/>
        <w:ind w:firstLineChars="200" w:firstLine="647"/>
        <w:rPr>
          <w:rFonts w:ascii="Times New Roman" w:eastAsia="黑体" w:hAnsi="Times New Roman" w:cs="Times New Roman"/>
          <w:bCs/>
          <w:color w:val="0D0D0D" w:themeColor="text1" w:themeTint="F2"/>
          <w:sz w:val="32"/>
          <w:szCs w:val="32"/>
        </w:rPr>
      </w:pPr>
      <w:r w:rsidRPr="00E0545E">
        <w:rPr>
          <w:rFonts w:ascii="Times New Roman" w:eastAsia="黑体" w:hAnsi="黑体" w:cs="Times New Roman"/>
          <w:bCs/>
          <w:color w:val="0D0D0D" w:themeColor="text1" w:themeTint="F2"/>
          <w:sz w:val="32"/>
          <w:szCs w:val="32"/>
        </w:rPr>
        <w:t>四</w:t>
      </w:r>
      <w:r w:rsidR="00397D13" w:rsidRPr="00E0545E">
        <w:rPr>
          <w:rFonts w:ascii="Times New Roman" w:eastAsia="黑体" w:hAnsi="黑体" w:cs="Times New Roman"/>
          <w:bCs/>
          <w:color w:val="0D0D0D" w:themeColor="text1" w:themeTint="F2"/>
          <w:sz w:val="32"/>
          <w:szCs w:val="32"/>
        </w:rPr>
        <w:t>、坚持扶贫带动促脱贫</w:t>
      </w:r>
    </w:p>
    <w:p w:rsidR="00397D13" w:rsidRPr="00E0545E" w:rsidRDefault="00397D13" w:rsidP="0063046E">
      <w:pPr>
        <w:spacing w:line="580" w:lineRule="exact"/>
        <w:ind w:firstLineChars="200" w:firstLine="647"/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马家柚龙头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企业、农民专业合作社、家庭农场等经营主体积极发挥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“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离农业最近、联农民最紧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”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的先天优势，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推行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“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公司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+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基地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+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贫困户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”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模式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，与贫困户建立紧密利益联结机制，</w:t>
      </w:r>
      <w:r w:rsidRPr="00E0545E">
        <w:rPr>
          <w:rFonts w:ascii="Times New Roman" w:eastAsia="仿宋_GB2312" w:hAnsi="Times New Roman" w:cs="Times New Roman"/>
          <w:bCs/>
          <w:color w:val="0D0D0D" w:themeColor="text1" w:themeTint="F2"/>
          <w:sz w:val="32"/>
          <w:szCs w:val="32"/>
        </w:rPr>
        <w:t>带动贫困户通过土地流转、资产收益、基地就业等方式增加收入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，实现稳定脱贫致富。据统计，脱贫攻坚中我市马家</w:t>
      </w:r>
      <w:proofErr w:type="gramStart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柚扶贫</w:t>
      </w:r>
      <w:proofErr w:type="gramEnd"/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产业规模达到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4.18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万亩，投入财政扶贫资金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18184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万元，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 xml:space="preserve"> 24212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户贫困户年均受益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1600</w:t>
      </w:r>
      <w:r w:rsidRPr="00E0545E">
        <w:rPr>
          <w:rFonts w:ascii="Times New Roman" w:eastAsia="仿宋_GB2312" w:hAnsi="Times New Roman" w:cs="Times New Roman"/>
          <w:color w:val="0D0D0D" w:themeColor="text1" w:themeTint="F2"/>
          <w:sz w:val="32"/>
          <w:szCs w:val="32"/>
        </w:rPr>
        <w:t>元。</w:t>
      </w:r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</w:p>
    <w:p w:rsidR="00F129D1" w:rsidRPr="00E0545E" w:rsidRDefault="00F129D1" w:rsidP="00F129D1">
      <w:pPr>
        <w:ind w:firstLineChars="200" w:firstLine="647"/>
        <w:rPr>
          <w:rFonts w:ascii="Times New Roman" w:eastAsia="仿宋_GB2312" w:hAnsi="Times New Roman" w:cs="Times New Roman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sz w:val="32"/>
          <w:szCs w:val="32"/>
        </w:rPr>
        <w:t>以上答复，不妥之处，请批评指正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!</w:t>
      </w:r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29D1" w:rsidRPr="00E0545E" w:rsidRDefault="00F129D1" w:rsidP="00154F9E">
      <w:pPr>
        <w:ind w:firstLineChars="1000" w:firstLine="3233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sz w:val="32"/>
          <w:szCs w:val="32"/>
        </w:rPr>
        <w:t>上饶市</w:t>
      </w:r>
      <w:r w:rsidR="00154F9E" w:rsidRPr="00E0545E">
        <w:rPr>
          <w:rFonts w:ascii="Times New Roman" w:eastAsia="仿宋_GB2312" w:hAnsi="Times New Roman" w:cs="Times New Roman"/>
          <w:sz w:val="32"/>
          <w:szCs w:val="32"/>
        </w:rPr>
        <w:t>农业农村局</w:t>
      </w:r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</w:t>
      </w:r>
      <w:r w:rsidR="00154F9E" w:rsidRPr="00E0545E">
        <w:rPr>
          <w:rFonts w:ascii="Times New Roman" w:eastAsia="仿宋_GB2312" w:hAnsi="Times New Roman" w:cs="Times New Roman"/>
          <w:sz w:val="32"/>
          <w:szCs w:val="32"/>
        </w:rPr>
        <w:t xml:space="preserve">      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20</w:t>
      </w:r>
      <w:r w:rsidR="00154F9E" w:rsidRPr="00E0545E">
        <w:rPr>
          <w:rFonts w:ascii="Times New Roman" w:eastAsia="仿宋_GB2312" w:hAnsi="Times New Roman" w:cs="Times New Roman"/>
          <w:sz w:val="32"/>
          <w:szCs w:val="32"/>
        </w:rPr>
        <w:t>22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年</w:t>
      </w:r>
      <w:r w:rsidR="00154F9E" w:rsidRPr="00E0545E">
        <w:rPr>
          <w:rFonts w:ascii="Times New Roman" w:eastAsia="仿宋_GB2312" w:hAnsi="Times New Roman" w:cs="Times New Roman"/>
          <w:sz w:val="32"/>
          <w:szCs w:val="32"/>
        </w:rPr>
        <w:t>7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月</w:t>
      </w:r>
      <w:r w:rsidR="00154F9E" w:rsidRPr="00E0545E">
        <w:rPr>
          <w:rFonts w:ascii="Times New Roman" w:eastAsia="仿宋_GB2312" w:hAnsi="Times New Roman" w:cs="Times New Roman"/>
          <w:sz w:val="32"/>
          <w:szCs w:val="32"/>
        </w:rPr>
        <w:t>11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E518B6" w:rsidRPr="00E0545E" w:rsidRDefault="00E518B6" w:rsidP="00F129D1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sz w:val="32"/>
          <w:szCs w:val="32"/>
        </w:rPr>
        <w:t>抄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送：市政府督查室</w:t>
      </w:r>
    </w:p>
    <w:p w:rsidR="00F129D1" w:rsidRPr="00E0545E" w:rsidRDefault="00F129D1" w:rsidP="00F129D1">
      <w:pPr>
        <w:rPr>
          <w:rFonts w:ascii="Times New Roman" w:eastAsia="仿宋_GB2312" w:hAnsi="Times New Roman" w:cs="Times New Roman"/>
          <w:sz w:val="32"/>
          <w:szCs w:val="32"/>
        </w:rPr>
      </w:pPr>
      <w:r w:rsidRPr="00E0545E">
        <w:rPr>
          <w:rFonts w:ascii="Times New Roman" w:eastAsia="仿宋_GB2312" w:hAnsi="Times New Roman" w:cs="Times New Roman"/>
          <w:sz w:val="32"/>
          <w:szCs w:val="32"/>
        </w:rPr>
        <w:t>联系人（姓名、职务）：</w:t>
      </w:r>
      <w:r w:rsidRPr="00E0545E">
        <w:rPr>
          <w:rFonts w:ascii="Times New Roman" w:eastAsia="仿宋_GB2312" w:hAnsi="Times New Roman" w:cs="Times New Roman"/>
          <w:sz w:val="32"/>
          <w:szCs w:val="32"/>
        </w:rPr>
        <w:t></w:t>
      </w:r>
    </w:p>
    <w:p w:rsidR="00F129D1" w:rsidRPr="00E0545E" w:rsidRDefault="00F129D1" w:rsidP="00E518B6">
      <w:pPr>
        <w:rPr>
          <w:rFonts w:ascii="Times New Roman" w:eastAsia="仿宋_GB2312" w:hAnsi="Times New Roman" w:cs="Times New Roman"/>
          <w:sz w:val="32"/>
          <w:szCs w:val="21"/>
        </w:rPr>
      </w:pPr>
      <w:r w:rsidRPr="00E0545E">
        <w:rPr>
          <w:rFonts w:ascii="Times New Roman" w:eastAsia="仿宋_GB2312" w:hAnsi="Times New Roman" w:cs="Times New Roman"/>
          <w:sz w:val="32"/>
          <w:szCs w:val="21"/>
        </w:rPr>
        <w:t>联系电话：</w:t>
      </w:r>
      <w:r w:rsidRPr="00E0545E">
        <w:rPr>
          <w:rFonts w:ascii="Times New Roman" w:eastAsia="仿宋_GB2312" w:hAnsi="Times New Roman" w:cs="Times New Roman"/>
          <w:sz w:val="32"/>
        </w:rPr>
        <w:tab/>
      </w:r>
    </w:p>
    <w:p w:rsidR="00A259C8" w:rsidRPr="00E0545E" w:rsidRDefault="00A259C8" w:rsidP="00F129D1">
      <w:pPr>
        <w:spacing w:line="500" w:lineRule="exact"/>
        <w:rPr>
          <w:rFonts w:ascii="Times New Roman" w:eastAsia="仿宋_GB2312" w:hAnsi="Times New Roman" w:cs="Times New Roman"/>
          <w:sz w:val="24"/>
          <w:szCs w:val="24"/>
        </w:rPr>
      </w:pPr>
    </w:p>
    <w:sectPr w:rsidR="00A259C8" w:rsidRPr="00E0545E" w:rsidSect="000B72C8">
      <w:footerReference w:type="even" r:id="rId8"/>
      <w:footerReference w:type="default" r:id="rId9"/>
      <w:pgSz w:w="11906" w:h="16838"/>
      <w:pgMar w:top="1588" w:right="1588" w:bottom="1701" w:left="1588" w:header="851" w:footer="1361" w:gutter="0"/>
      <w:cols w:space="720"/>
      <w:titlePg/>
      <w:docGrid w:type="linesAndChars" w:linePitch="579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1CF" w:rsidRDefault="009761CF" w:rsidP="000B72C8">
      <w:r>
        <w:separator/>
      </w:r>
    </w:p>
  </w:endnote>
  <w:endnote w:type="continuationSeparator" w:id="0">
    <w:p w:rsidR="009761CF" w:rsidRDefault="009761CF" w:rsidP="000B7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C8" w:rsidRDefault="00ED2D90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2C51AF">
      <w:rPr>
        <w:rStyle w:val="a3"/>
      </w:rPr>
      <w:instrText xml:space="preserve">PAGE  </w:instrText>
    </w:r>
    <w:r>
      <w:fldChar w:fldCharType="end"/>
    </w:r>
  </w:p>
  <w:p w:rsidR="000B72C8" w:rsidRDefault="000B72C8">
    <w:pPr>
      <w:pStyle w:val="a4"/>
      <w:ind w:right="360" w:firstLine="360"/>
    </w:pPr>
  </w:p>
  <w:p w:rsidR="000B72C8" w:rsidRDefault="000B72C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C8" w:rsidRDefault="002C51AF" w:rsidP="00F129D1">
    <w:pPr>
      <w:pStyle w:val="a4"/>
      <w:framePr w:wrap="around" w:vAnchor="text" w:hAnchor="margin" w:xAlign="outside" w:y="1"/>
      <w:ind w:leftChars="100" w:left="210" w:rightChars="100" w:right="210"/>
      <w:rPr>
        <w:rStyle w:val="a3"/>
        <w:sz w:val="28"/>
        <w:szCs w:val="28"/>
      </w:rPr>
    </w:pPr>
    <w:r>
      <w:rPr>
        <w:rStyle w:val="a3"/>
        <w:rFonts w:hint="eastAsia"/>
        <w:sz w:val="28"/>
        <w:szCs w:val="28"/>
      </w:rPr>
      <w:t>—</w:t>
    </w:r>
    <w:r>
      <w:rPr>
        <w:rStyle w:val="a3"/>
        <w:rFonts w:hint="eastAsia"/>
        <w:sz w:val="28"/>
        <w:szCs w:val="28"/>
      </w:rPr>
      <w:t xml:space="preserve"> </w:t>
    </w:r>
    <w:r w:rsidR="00ED2D90"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 w:rsidR="00ED2D90">
      <w:rPr>
        <w:sz w:val="28"/>
        <w:szCs w:val="28"/>
      </w:rPr>
      <w:fldChar w:fldCharType="separate"/>
    </w:r>
    <w:r w:rsidR="0076056D">
      <w:rPr>
        <w:rStyle w:val="a3"/>
        <w:noProof/>
        <w:sz w:val="28"/>
        <w:szCs w:val="28"/>
      </w:rPr>
      <w:t>5</w:t>
    </w:r>
    <w:r w:rsidR="00ED2D90">
      <w:rPr>
        <w:sz w:val="28"/>
        <w:szCs w:val="28"/>
      </w:rPr>
      <w:fldChar w:fldCharType="end"/>
    </w:r>
    <w:r>
      <w:rPr>
        <w:rStyle w:val="a3"/>
        <w:rFonts w:hint="eastAsia"/>
        <w:sz w:val="28"/>
        <w:szCs w:val="28"/>
      </w:rPr>
      <w:t xml:space="preserve"> </w:t>
    </w:r>
    <w:r>
      <w:rPr>
        <w:rStyle w:val="a3"/>
        <w:rFonts w:hint="eastAsia"/>
        <w:sz w:val="28"/>
        <w:szCs w:val="28"/>
      </w:rPr>
      <w:t>—</w:t>
    </w:r>
  </w:p>
  <w:p w:rsidR="000B72C8" w:rsidRDefault="000B72C8">
    <w:pPr>
      <w:pStyle w:val="a4"/>
      <w:ind w:right="360" w:firstLine="360"/>
    </w:pPr>
  </w:p>
  <w:p w:rsidR="000B72C8" w:rsidRDefault="000B72C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1CF" w:rsidRDefault="009761CF" w:rsidP="000B72C8">
      <w:r>
        <w:separator/>
      </w:r>
    </w:p>
  </w:footnote>
  <w:footnote w:type="continuationSeparator" w:id="0">
    <w:p w:rsidR="009761CF" w:rsidRDefault="009761CF" w:rsidP="000B72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E115C"/>
    <w:multiLevelType w:val="hybridMultilevel"/>
    <w:tmpl w:val="087AAA82"/>
    <w:lvl w:ilvl="0" w:tplc="15EE9426">
      <w:start w:val="1"/>
      <w:numFmt w:val="japaneseCounting"/>
      <w:lvlText w:val="%1、"/>
      <w:lvlJc w:val="left"/>
      <w:pPr>
        <w:ind w:left="136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9" w:hanging="420"/>
      </w:pPr>
    </w:lvl>
    <w:lvl w:ilvl="2" w:tplc="0409001B" w:tentative="1">
      <w:start w:val="1"/>
      <w:numFmt w:val="lowerRoman"/>
      <w:lvlText w:val="%3."/>
      <w:lvlJc w:val="right"/>
      <w:pPr>
        <w:ind w:left="1909" w:hanging="420"/>
      </w:pPr>
    </w:lvl>
    <w:lvl w:ilvl="3" w:tplc="0409000F" w:tentative="1">
      <w:start w:val="1"/>
      <w:numFmt w:val="decimal"/>
      <w:lvlText w:val="%4."/>
      <w:lvlJc w:val="left"/>
      <w:pPr>
        <w:ind w:left="2329" w:hanging="420"/>
      </w:pPr>
    </w:lvl>
    <w:lvl w:ilvl="4" w:tplc="04090019" w:tentative="1">
      <w:start w:val="1"/>
      <w:numFmt w:val="lowerLetter"/>
      <w:lvlText w:val="%5)"/>
      <w:lvlJc w:val="left"/>
      <w:pPr>
        <w:ind w:left="2749" w:hanging="420"/>
      </w:pPr>
    </w:lvl>
    <w:lvl w:ilvl="5" w:tplc="0409001B" w:tentative="1">
      <w:start w:val="1"/>
      <w:numFmt w:val="lowerRoman"/>
      <w:lvlText w:val="%6."/>
      <w:lvlJc w:val="right"/>
      <w:pPr>
        <w:ind w:left="3169" w:hanging="420"/>
      </w:pPr>
    </w:lvl>
    <w:lvl w:ilvl="6" w:tplc="0409000F" w:tentative="1">
      <w:start w:val="1"/>
      <w:numFmt w:val="decimal"/>
      <w:lvlText w:val="%7."/>
      <w:lvlJc w:val="left"/>
      <w:pPr>
        <w:ind w:left="3589" w:hanging="420"/>
      </w:pPr>
    </w:lvl>
    <w:lvl w:ilvl="7" w:tplc="04090019" w:tentative="1">
      <w:start w:val="1"/>
      <w:numFmt w:val="lowerLetter"/>
      <w:lvlText w:val="%8)"/>
      <w:lvlJc w:val="left"/>
      <w:pPr>
        <w:ind w:left="4009" w:hanging="420"/>
      </w:pPr>
    </w:lvl>
    <w:lvl w:ilvl="8" w:tplc="0409001B" w:tentative="1">
      <w:start w:val="1"/>
      <w:numFmt w:val="lowerRoman"/>
      <w:lvlText w:val="%9."/>
      <w:lvlJc w:val="right"/>
      <w:pPr>
        <w:ind w:left="4429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29D1"/>
    <w:rsid w:val="00090C63"/>
    <w:rsid w:val="000B72C8"/>
    <w:rsid w:val="00154F9E"/>
    <w:rsid w:val="002A26D7"/>
    <w:rsid w:val="002C51AF"/>
    <w:rsid w:val="00397D13"/>
    <w:rsid w:val="00472B4D"/>
    <w:rsid w:val="00522166"/>
    <w:rsid w:val="00560B88"/>
    <w:rsid w:val="0063046E"/>
    <w:rsid w:val="0076056D"/>
    <w:rsid w:val="00771323"/>
    <w:rsid w:val="007D6858"/>
    <w:rsid w:val="007F3474"/>
    <w:rsid w:val="007F68DB"/>
    <w:rsid w:val="00877712"/>
    <w:rsid w:val="008F7E1F"/>
    <w:rsid w:val="009175D0"/>
    <w:rsid w:val="009761CF"/>
    <w:rsid w:val="00982AF6"/>
    <w:rsid w:val="00A259C8"/>
    <w:rsid w:val="00A93B05"/>
    <w:rsid w:val="00AA1659"/>
    <w:rsid w:val="00C52AD6"/>
    <w:rsid w:val="00CE2475"/>
    <w:rsid w:val="00DB1CC2"/>
    <w:rsid w:val="00E0545E"/>
    <w:rsid w:val="00E25819"/>
    <w:rsid w:val="00E518B6"/>
    <w:rsid w:val="00ED2D90"/>
    <w:rsid w:val="00F129D1"/>
    <w:rsid w:val="00F543D9"/>
    <w:rsid w:val="00FE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129D1"/>
  </w:style>
  <w:style w:type="paragraph" w:styleId="a4">
    <w:name w:val="footer"/>
    <w:basedOn w:val="a"/>
    <w:link w:val="Char"/>
    <w:rsid w:val="00F129D1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rsid w:val="00F129D1"/>
    <w:rPr>
      <w:rFonts w:ascii="Times New Roman" w:eastAsia="仿宋_GB2312" w:hAnsi="Times New Roman" w:cs="Times New Roman"/>
      <w:sz w:val="18"/>
      <w:szCs w:val="18"/>
    </w:rPr>
  </w:style>
  <w:style w:type="character" w:styleId="a5">
    <w:name w:val="Strong"/>
    <w:uiPriority w:val="22"/>
    <w:qFormat/>
    <w:rsid w:val="00397D13"/>
    <w:rPr>
      <w:b/>
      <w:bCs/>
    </w:rPr>
  </w:style>
  <w:style w:type="paragraph" w:styleId="a6">
    <w:name w:val="header"/>
    <w:basedOn w:val="a"/>
    <w:link w:val="Char0"/>
    <w:uiPriority w:val="99"/>
    <w:semiHidden/>
    <w:unhideWhenUsed/>
    <w:rsid w:val="00F54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F543D9"/>
    <w:rPr>
      <w:sz w:val="18"/>
      <w:szCs w:val="18"/>
    </w:rPr>
  </w:style>
  <w:style w:type="paragraph" w:styleId="a7">
    <w:name w:val="List Paragraph"/>
    <w:basedOn w:val="a"/>
    <w:uiPriority w:val="34"/>
    <w:qFormat/>
    <w:rsid w:val="0063046E"/>
    <w:pPr>
      <w:ind w:firstLineChars="200" w:firstLine="420"/>
    </w:pPr>
  </w:style>
  <w:style w:type="character" w:customStyle="1" w:styleId="NormalCharacter">
    <w:name w:val="NormalCharacter"/>
    <w:qFormat/>
    <w:rsid w:val="00E25819"/>
    <w:rPr>
      <w:rFonts w:ascii="Calibri" w:eastAsia="SimSun" w:hAnsi="Calibri" w:cs="Times New Roman"/>
      <w:kern w:val="2"/>
      <w:sz w:val="21"/>
      <w:szCs w:val="24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129D1"/>
  </w:style>
  <w:style w:type="paragraph" w:styleId="a4">
    <w:name w:val="footer"/>
    <w:basedOn w:val="a"/>
    <w:link w:val="Char"/>
    <w:rsid w:val="00F129D1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rsid w:val="00F129D1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8216E8-74A2-481A-90AB-488B1A788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372</Words>
  <Characters>2122</Characters>
  <Application>Microsoft Office Word</Application>
  <DocSecurity>0</DocSecurity>
  <Lines>17</Lines>
  <Paragraphs>4</Paragraphs>
  <ScaleCrop>false</ScaleCrop>
  <Company>CHINA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政府办督查科(市政府督查室)</dc:creator>
  <cp:lastModifiedBy>上饶市农业局收发员</cp:lastModifiedBy>
  <cp:revision>19</cp:revision>
  <dcterms:created xsi:type="dcterms:W3CDTF">2020-08-10T07:53:00Z</dcterms:created>
  <dcterms:modified xsi:type="dcterms:W3CDTF">2022-09-26T09:16:00Z</dcterms:modified>
</cp:coreProperties>
</file>