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F97" w:rsidRDefault="00B70F97" w:rsidP="00B70F97">
      <w:pPr>
        <w:pStyle w:val="a7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B70F97" w:rsidRDefault="00B70F97" w:rsidP="00B70F97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7F5B3E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议字〔</w:t>
      </w:r>
      <w:r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〕</w:t>
      </w:r>
      <w:r>
        <w:rPr>
          <w:rFonts w:ascii="Times New Roman" w:eastAsia="宋体" w:hAnsi="Times New Roman" w:cs="Times New Roman" w:hint="eastAsia"/>
          <w:color w:val="000000"/>
          <w:kern w:val="0"/>
          <w:sz w:val="32"/>
          <w:szCs w:val="32"/>
        </w:rPr>
        <w:t>19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号 </w:t>
      </w:r>
    </w:p>
    <w:p w:rsidR="00B70F97" w:rsidRDefault="00B70F97" w:rsidP="00B70F97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分类：</w:t>
      </w:r>
      <w:r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 w:val="32"/>
          <w:szCs w:val="32"/>
        </w:rPr>
        <w:t xml:space="preserve">（ </w:t>
      </w:r>
    </w:p>
    <w:p w:rsidR="00B70F97" w:rsidRPr="007F5B3E" w:rsidRDefault="00B70F97" w:rsidP="00B70F97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B70F97" w:rsidRDefault="00B70F97" w:rsidP="00B70F9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关于市五届人大一次会议</w:t>
      </w:r>
    </w:p>
    <w:p w:rsidR="00B70F97" w:rsidRDefault="00B70F97" w:rsidP="00B70F9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ascii="Times New Roman" w:eastAsia="宋体" w:hAnsi="Times New Roman" w:cs="Times New Roman" w:hint="eastAsia"/>
          <w:color w:val="000000"/>
          <w:kern w:val="0"/>
          <w:sz w:val="44"/>
          <w:szCs w:val="44"/>
        </w:rPr>
        <w:t>73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5B409E" w:rsidRDefault="00877DD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张安华</w:t>
      </w:r>
      <w:r>
        <w:rPr>
          <w:rFonts w:ascii="仿宋_GB2312" w:eastAsia="仿宋_GB2312" w:hint="eastAsia"/>
          <w:sz w:val="32"/>
          <w:szCs w:val="32"/>
        </w:rPr>
        <w:t>代表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5B409E" w:rsidRDefault="00877D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您在市五届人大一次会议提出的</w:t>
      </w:r>
      <w:r>
        <w:rPr>
          <w:rFonts w:ascii="仿宋_GB2312" w:eastAsia="仿宋_GB2312" w:hint="eastAsia"/>
          <w:sz w:val="32"/>
          <w:szCs w:val="32"/>
        </w:rPr>
        <w:t>《关于大力推进我市地理标志产品发展的建议》</w:t>
      </w:r>
      <w:r>
        <w:rPr>
          <w:rFonts w:ascii="仿宋_GB2312" w:eastAsia="仿宋_GB2312" w:hint="eastAsia"/>
          <w:sz w:val="32"/>
          <w:szCs w:val="32"/>
        </w:rPr>
        <w:t>（第</w:t>
      </w:r>
      <w:r>
        <w:rPr>
          <w:rFonts w:ascii="仿宋_GB2312" w:eastAsia="仿宋_GB2312" w:hint="eastAsia"/>
          <w:sz w:val="32"/>
          <w:szCs w:val="32"/>
        </w:rPr>
        <w:t>73</w:t>
      </w:r>
      <w:r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）收悉。根据市政府办公室要求，建议有我局主办。我们高度重视</w:t>
      </w:r>
      <w:r>
        <w:rPr>
          <w:rFonts w:ascii="仿宋_GB2312" w:eastAsia="仿宋_GB2312" w:hint="eastAsia"/>
          <w:sz w:val="32"/>
          <w:szCs w:val="32"/>
        </w:rPr>
        <w:t>我市地理标志产品发展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现答复如下：</w:t>
      </w:r>
    </w:p>
    <w:p w:rsidR="005B409E" w:rsidRDefault="00877DD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</w:t>
      </w:r>
      <w:r>
        <w:rPr>
          <w:rFonts w:ascii="黑体" w:eastAsia="黑体" w:hint="eastAsia"/>
          <w:sz w:val="32"/>
          <w:szCs w:val="32"/>
        </w:rPr>
        <w:t>首先，非常感谢你对地理标志产品发展的关注，为上饶市地理标志产品发展建言献策。</w:t>
      </w:r>
      <w:r>
        <w:rPr>
          <w:rFonts w:ascii="仿宋_GB2312" w:eastAsia="仿宋_GB2312" w:hint="eastAsia"/>
          <w:sz w:val="32"/>
          <w:szCs w:val="32"/>
        </w:rPr>
        <w:t>你提出的</w:t>
      </w:r>
      <w:r>
        <w:rPr>
          <w:rFonts w:ascii="仿宋_GB2312" w:eastAsia="仿宋_GB2312" w:hint="eastAsia"/>
          <w:sz w:val="32"/>
          <w:szCs w:val="32"/>
        </w:rPr>
        <w:t>有</w:t>
      </w:r>
      <w:r>
        <w:rPr>
          <w:rFonts w:ascii="仿宋_GB2312" w:eastAsia="仿宋_GB2312" w:hint="eastAsia"/>
          <w:sz w:val="32"/>
          <w:szCs w:val="32"/>
        </w:rPr>
        <w:t>科学规划来引领产业发展</w:t>
      </w:r>
      <w:r>
        <w:rPr>
          <w:rFonts w:ascii="仿宋_GB2312" w:eastAsia="仿宋_GB2312" w:hint="eastAsia"/>
          <w:sz w:val="32"/>
          <w:szCs w:val="32"/>
        </w:rPr>
        <w:t>，用</w:t>
      </w:r>
      <w:r>
        <w:rPr>
          <w:rFonts w:ascii="仿宋_GB2312" w:eastAsia="仿宋_GB2312" w:hint="eastAsia"/>
          <w:sz w:val="32"/>
          <w:szCs w:val="32"/>
        </w:rPr>
        <w:t>科技来支撑产业发展；按市场化来引导产业发展等建议非常好，这也正是一直以来我们工作的重点和努力的方向。</w:t>
      </w:r>
    </w:p>
    <w:p w:rsidR="005B409E" w:rsidRDefault="00877D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</w:t>
      </w:r>
      <w:r>
        <w:rPr>
          <w:rFonts w:ascii="黑体" w:eastAsia="黑体" w:hint="eastAsia"/>
          <w:sz w:val="32"/>
          <w:szCs w:val="32"/>
        </w:rPr>
        <w:t>其次，向您汇报一下目前我市地理标志产品发展状况。</w:t>
      </w:r>
      <w:r>
        <w:rPr>
          <w:rFonts w:ascii="仿宋" w:eastAsia="仿宋" w:hAnsi="仿宋" w:cs="仿宋" w:hint="eastAsia"/>
          <w:sz w:val="32"/>
          <w:szCs w:val="32"/>
        </w:rPr>
        <w:t>我国目前</w:t>
      </w:r>
      <w:r>
        <w:rPr>
          <w:rFonts w:ascii="仿宋" w:eastAsia="仿宋" w:hAnsi="仿宋" w:cs="仿宋"/>
          <w:sz w:val="32"/>
          <w:szCs w:val="32"/>
        </w:rPr>
        <w:t>存在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/>
          <w:sz w:val="32"/>
          <w:szCs w:val="32"/>
        </w:rPr>
        <w:t>套地理标志保护制度，即：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、由</w:t>
      </w:r>
      <w:hyperlink r:id="rId6" w:tgtFrame="https://baike.baidu.com/item/%E5%9C%B0%E7%90%86%E6%A0%87%E5%BF%97%E4%BA%A7%E5%93%81/_blank" w:history="1">
        <w:r>
          <w:rPr>
            <w:rFonts w:ascii="仿宋" w:eastAsia="仿宋" w:hAnsi="仿宋" w:cs="仿宋"/>
            <w:sz w:val="32"/>
            <w:szCs w:val="32"/>
          </w:rPr>
          <w:t>农业</w:t>
        </w:r>
        <w:r>
          <w:rPr>
            <w:rFonts w:ascii="仿宋" w:eastAsia="仿宋" w:hAnsi="仿宋" w:cs="仿宋" w:hint="eastAsia"/>
            <w:sz w:val="32"/>
            <w:szCs w:val="32"/>
          </w:rPr>
          <w:t>农村</w:t>
        </w:r>
        <w:r>
          <w:rPr>
            <w:rFonts w:ascii="仿宋" w:eastAsia="仿宋" w:hAnsi="仿宋" w:cs="仿宋"/>
            <w:sz w:val="32"/>
            <w:szCs w:val="32"/>
          </w:rPr>
          <w:t>部</w:t>
        </w:r>
      </w:hyperlink>
      <w:r>
        <w:rPr>
          <w:rFonts w:ascii="仿宋" w:eastAsia="仿宋" w:hAnsi="仿宋" w:cs="仿宋"/>
          <w:sz w:val="32"/>
          <w:szCs w:val="32"/>
        </w:rPr>
        <w:t>批准登记的农产品地理标志</w:t>
      </w:r>
      <w:r>
        <w:rPr>
          <w:rFonts w:ascii="仿宋" w:eastAsia="仿宋" w:hAnsi="仿宋" w:cs="仿宋" w:hint="eastAsia"/>
          <w:sz w:val="32"/>
          <w:szCs w:val="32"/>
        </w:rPr>
        <w:t>；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/>
          <w:sz w:val="32"/>
          <w:szCs w:val="32"/>
        </w:rPr>
        <w:t>由国家市场监督管理总局批准实施保护的</w:t>
      </w:r>
      <w:r>
        <w:rPr>
          <w:rFonts w:ascii="仿宋" w:eastAsia="仿宋" w:hAnsi="仿宋" w:cs="仿宋" w:hint="eastAsia"/>
          <w:sz w:val="32"/>
          <w:szCs w:val="32"/>
        </w:rPr>
        <w:t>国家</w:t>
      </w:r>
      <w:r>
        <w:rPr>
          <w:rFonts w:ascii="仿宋" w:eastAsia="仿宋" w:hAnsi="仿宋" w:cs="仿宋"/>
          <w:sz w:val="32"/>
          <w:szCs w:val="32"/>
        </w:rPr>
        <w:t>地理标志</w:t>
      </w:r>
      <w:r>
        <w:rPr>
          <w:rFonts w:ascii="仿宋" w:eastAsia="仿宋" w:hAnsi="仿宋" w:cs="仿宋" w:hint="eastAsia"/>
          <w:sz w:val="32"/>
          <w:szCs w:val="32"/>
        </w:rPr>
        <w:t>商标</w:t>
      </w:r>
      <w:r>
        <w:rPr>
          <w:rFonts w:ascii="仿宋" w:eastAsia="仿宋" w:hAnsi="仿宋" w:cs="仿宋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您建议中提到的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21</w:t>
      </w:r>
      <w:r>
        <w:rPr>
          <w:rFonts w:ascii="仿宋" w:eastAsia="仿宋" w:hAnsi="仿宋" w:cs="仿宋" w:hint="eastAsia"/>
          <w:sz w:val="32"/>
          <w:szCs w:val="32"/>
        </w:rPr>
        <w:t>个地理标志产品是由市场监督管理局登记保护并监管的国家</w:t>
      </w:r>
      <w:r>
        <w:rPr>
          <w:rFonts w:ascii="仿宋" w:eastAsia="仿宋" w:hAnsi="仿宋" w:cs="仿宋"/>
          <w:sz w:val="32"/>
          <w:szCs w:val="32"/>
        </w:rPr>
        <w:t>地理标志</w:t>
      </w:r>
      <w:r>
        <w:rPr>
          <w:rFonts w:ascii="仿宋" w:eastAsia="仿宋" w:hAnsi="仿宋" w:cs="仿宋" w:hint="eastAsia"/>
          <w:sz w:val="32"/>
          <w:szCs w:val="32"/>
        </w:rPr>
        <w:t>保护产品</w:t>
      </w:r>
      <w:r>
        <w:rPr>
          <w:rFonts w:ascii="仿宋" w:eastAsia="仿宋" w:hAnsi="仿宋" w:cs="仿宋"/>
          <w:sz w:val="32"/>
          <w:szCs w:val="32"/>
        </w:rPr>
        <w:t>。</w:t>
      </w:r>
    </w:p>
    <w:p w:rsidR="005B409E" w:rsidRDefault="00877DD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截止目前，我市已登记保护农产品地理标志</w:t>
      </w:r>
      <w:r>
        <w:rPr>
          <w:rFonts w:ascii="仿宋" w:eastAsia="仿宋" w:hAnsi="仿宋" w:cs="仿宋" w:hint="eastAsia"/>
          <w:sz w:val="32"/>
          <w:szCs w:val="32"/>
        </w:rPr>
        <w:t>29</w:t>
      </w:r>
      <w:r>
        <w:rPr>
          <w:rFonts w:ascii="仿宋" w:eastAsia="仿宋" w:hAnsi="仿宋" w:cs="仿宋" w:hint="eastAsia"/>
          <w:sz w:val="32"/>
          <w:szCs w:val="32"/>
        </w:rPr>
        <w:t>个，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保护种植面积</w:t>
      </w:r>
      <w:r>
        <w:rPr>
          <w:rFonts w:ascii="仿宋" w:eastAsia="仿宋" w:hAnsi="仿宋" w:cs="仿宋" w:hint="eastAsia"/>
          <w:sz w:val="32"/>
          <w:szCs w:val="32"/>
        </w:rPr>
        <w:t>16.9</w:t>
      </w:r>
      <w:r>
        <w:rPr>
          <w:rFonts w:ascii="仿宋" w:eastAsia="仿宋" w:hAnsi="仿宋" w:cs="仿宋" w:hint="eastAsia"/>
          <w:sz w:val="32"/>
          <w:szCs w:val="32"/>
        </w:rPr>
        <w:t>万公顷，畜类</w:t>
      </w:r>
      <w:r>
        <w:rPr>
          <w:rFonts w:ascii="仿宋" w:eastAsia="仿宋" w:hAnsi="仿宋" w:cs="仿宋" w:hint="eastAsia"/>
          <w:sz w:val="32"/>
          <w:szCs w:val="32"/>
        </w:rPr>
        <w:t>36</w:t>
      </w:r>
      <w:r>
        <w:rPr>
          <w:rFonts w:ascii="仿宋" w:eastAsia="仿宋" w:hAnsi="仿宋" w:cs="仿宋" w:hint="eastAsia"/>
          <w:sz w:val="32"/>
          <w:szCs w:val="32"/>
        </w:rPr>
        <w:t>万头（万群），禽</w:t>
      </w:r>
      <w:r>
        <w:rPr>
          <w:rFonts w:ascii="仿宋" w:eastAsia="仿宋" w:hAnsi="仿宋" w:cs="仿宋" w:hint="eastAsia"/>
          <w:sz w:val="32"/>
          <w:szCs w:val="32"/>
        </w:rPr>
        <w:t>1200</w:t>
      </w:r>
      <w:r>
        <w:rPr>
          <w:rFonts w:ascii="仿宋" w:eastAsia="仿宋" w:hAnsi="仿宋" w:cs="仿宋" w:hint="eastAsia"/>
          <w:sz w:val="32"/>
          <w:szCs w:val="32"/>
        </w:rPr>
        <w:t>万羽，年产量</w:t>
      </w:r>
      <w:r>
        <w:rPr>
          <w:rFonts w:ascii="仿宋" w:eastAsia="仿宋" w:hAnsi="仿宋" w:cs="仿宋" w:hint="eastAsia"/>
          <w:sz w:val="32"/>
          <w:szCs w:val="32"/>
        </w:rPr>
        <w:t>178</w:t>
      </w:r>
      <w:r>
        <w:rPr>
          <w:rFonts w:ascii="仿宋" w:eastAsia="仿宋" w:hAnsi="仿宋" w:cs="仿宋" w:hint="eastAsia"/>
          <w:sz w:val="32"/>
          <w:szCs w:val="32"/>
        </w:rPr>
        <w:t>万吨，登记保</w:t>
      </w:r>
      <w:r>
        <w:rPr>
          <w:rFonts w:ascii="仿宋" w:eastAsia="仿宋" w:hAnsi="仿宋" w:cs="仿宋" w:hint="eastAsia"/>
          <w:sz w:val="32"/>
          <w:szCs w:val="32"/>
        </w:rPr>
        <w:t>护数量位居全省第二。我市取得的国家地理标志商标</w:t>
      </w:r>
      <w:r>
        <w:rPr>
          <w:rFonts w:ascii="仿宋" w:eastAsia="仿宋" w:hAnsi="仿宋" w:cs="仿宋" w:hint="eastAsia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件，国家地理标志保护产品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件。中国驰名商标</w:t>
      </w:r>
      <w:r>
        <w:rPr>
          <w:rFonts w:ascii="仿宋" w:eastAsia="仿宋" w:hAnsi="仿宋" w:cs="仿宋" w:hint="eastAsia"/>
          <w:sz w:val="32"/>
          <w:szCs w:val="32"/>
        </w:rPr>
        <w:t>13</w:t>
      </w:r>
      <w:r>
        <w:rPr>
          <w:rFonts w:ascii="仿宋" w:eastAsia="仿宋" w:hAnsi="仿宋" w:cs="仿宋" w:hint="eastAsia"/>
          <w:sz w:val="32"/>
          <w:szCs w:val="32"/>
        </w:rPr>
        <w:t>件，大部分都是农副产品类别，在全省排名较好。现已建立地理标志商标发展储备数据库，经各地商标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口人员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收集，初步确定了</w:t>
      </w:r>
      <w:r>
        <w:rPr>
          <w:rFonts w:ascii="仿宋" w:eastAsia="仿宋" w:hAnsi="仿宋" w:cs="仿宋" w:hint="eastAsia"/>
          <w:sz w:val="32"/>
          <w:szCs w:val="32"/>
        </w:rPr>
        <w:t>80</w:t>
      </w:r>
      <w:r>
        <w:rPr>
          <w:rFonts w:ascii="仿宋" w:eastAsia="仿宋" w:hAnsi="仿宋" w:cs="仿宋" w:hint="eastAsia"/>
          <w:sz w:val="32"/>
          <w:szCs w:val="32"/>
        </w:rPr>
        <w:t>个上饶市地理标志商标。</w:t>
      </w:r>
    </w:p>
    <w:p w:rsidR="005B409E" w:rsidRDefault="00877DD3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</w:t>
      </w:r>
      <w:r>
        <w:rPr>
          <w:rFonts w:ascii="黑体" w:eastAsia="黑体" w:hint="eastAsia"/>
          <w:sz w:val="32"/>
          <w:szCs w:val="32"/>
        </w:rPr>
        <w:t>向您汇报一下</w:t>
      </w:r>
      <w:r>
        <w:rPr>
          <w:rFonts w:ascii="黑体" w:eastAsia="黑体" w:hint="eastAsia"/>
          <w:sz w:val="32"/>
          <w:szCs w:val="32"/>
        </w:rPr>
        <w:t>我市</w:t>
      </w:r>
      <w:r>
        <w:rPr>
          <w:rFonts w:ascii="黑体" w:eastAsia="黑体" w:hint="eastAsia"/>
          <w:sz w:val="32"/>
          <w:szCs w:val="32"/>
        </w:rPr>
        <w:t>的主要做法。</w:t>
      </w:r>
      <w:r>
        <w:rPr>
          <w:rFonts w:ascii="仿宋" w:eastAsia="仿宋" w:hAnsi="仿宋" w:cs="仿宋" w:hint="eastAsia"/>
          <w:sz w:val="32"/>
          <w:szCs w:val="32"/>
        </w:rPr>
        <w:t>近年来，我市高度重视地理标志产品，采取多项举措，推动我市地理标志农产品的发展。农业农村部门一是深入挖掘我市优质特色农产品资源，加大登记保护力度。</w:t>
      </w:r>
      <w:r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 w:hint="eastAsia"/>
          <w:sz w:val="32"/>
          <w:szCs w:val="32"/>
        </w:rPr>
        <w:t>年，完成了鄱阳大米登记保护，为我市优质特色农产品产业发展打下良好基础。二是推动产业升级，连续</w:t>
      </w:r>
      <w:r>
        <w:rPr>
          <w:rFonts w:ascii="仿宋" w:eastAsia="仿宋" w:hAnsi="仿宋" w:cs="仿宋" w:hint="eastAsia"/>
          <w:sz w:val="32"/>
          <w:szCs w:val="32"/>
        </w:rPr>
        <w:t>三年实施地标标志保护工程。支持建设品种库、保种场、繁育基地，加强品种繁育选育提纯复壮；支持核心基地建设，提高综合生产能力；支持加工工艺改造升级，提升延长产业链；落实产品质量控制技术规范，建立健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全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产业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链标准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体系，开展质量安全检验检测和营养品质评价，推动产品分等分级，促进地理标志农产品特色化发展。大力实施“生态鄱阳湖、绿色农产品”品牌战略，组织生产企业参加中国农产品交易会地理标志专展，加强产销对接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保护产品进驻省内外赣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鄱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正品旗舰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店展示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展销，宣传展示我市地理标志品牌。建立健全质量标识和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可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追溯管理制度，推行“区块</w:t>
      </w:r>
      <w:r>
        <w:rPr>
          <w:rFonts w:ascii="仿宋" w:eastAsia="仿宋" w:hAnsi="仿宋" w:cs="仿宋" w:hint="eastAsia"/>
          <w:sz w:val="32"/>
          <w:szCs w:val="32"/>
        </w:rPr>
        <w:t>链溯源</w:t>
      </w:r>
      <w:r>
        <w:rPr>
          <w:rFonts w:ascii="仿宋" w:eastAsia="仿宋" w:hAnsi="仿宋" w:cs="仿宋" w:hint="eastAsia"/>
          <w:sz w:val="32"/>
          <w:szCs w:val="32"/>
        </w:rPr>
        <w:t>+</w:t>
      </w:r>
      <w:r>
        <w:rPr>
          <w:rFonts w:ascii="仿宋" w:eastAsia="仿宋" w:hAnsi="仿宋" w:cs="仿宋" w:hint="eastAsia"/>
          <w:sz w:val="32"/>
          <w:szCs w:val="32"/>
        </w:rPr>
        <w:t>合格证”模式，推动身份标识化和全程数字化。上述措施有效推动了我市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铅山河红茶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、余干芡实、鄱阳大米、广丰马家柚等地理标志农产品产业升级增效。</w:t>
      </w:r>
    </w:p>
    <w:p w:rsidR="005B409E" w:rsidRDefault="00877DD3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市管局一是制定和下发了《关于进一步加强粮食地理标志和商标品牌保护工作的通知》、《</w:t>
      </w:r>
      <w:r>
        <w:rPr>
          <w:rFonts w:ascii="仿宋" w:eastAsia="仿宋" w:hAnsi="仿宋" w:cs="仿宋" w:hint="eastAsia"/>
          <w:sz w:val="32"/>
          <w:szCs w:val="32"/>
        </w:rPr>
        <w:t>2022</w:t>
      </w:r>
      <w:r>
        <w:rPr>
          <w:rFonts w:ascii="仿宋" w:eastAsia="仿宋" w:hAnsi="仿宋" w:cs="仿宋" w:hint="eastAsia"/>
          <w:sz w:val="32"/>
          <w:szCs w:val="32"/>
        </w:rPr>
        <w:t>年上饶市商标监管和地理标志保护产品工作要点》，文件对地理标志产品的质量标准建设、商标品牌建设、开展品牌宣传、品牌保护、技术支撑都落实了相关的部门进行负责，强化组织保障。加大地理标志商标品牌的宣传力度。二是组织地理标志产品等上饶品牌商标企业参加中国商标节、中国地理标志产品展等行业</w:t>
      </w:r>
      <w:r>
        <w:rPr>
          <w:rFonts w:ascii="仿宋" w:eastAsia="仿宋" w:hAnsi="仿宋" w:cs="仿宋" w:hint="eastAsia"/>
          <w:sz w:val="32"/>
          <w:szCs w:val="32"/>
        </w:rPr>
        <w:t>著名的展览，提高我市地理标志产品等品牌商标的知名度和美誉度。三是通过多种渠道，向有关单位和个人进行宣传，只要涉及侵犯我市地理标志产品的品牌商标，优先进行处理，进行品牌保护，可惜由于我市虽然取得不少国家地理商标称号，但使用很少，以及我市地理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商标志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知名度有限，接到这方面的商标维权工作还不是很多。</w:t>
      </w:r>
      <w:bookmarkStart w:id="0" w:name="_GoBack"/>
      <w:bookmarkEnd w:id="0"/>
    </w:p>
    <w:p w:rsidR="005B409E" w:rsidRDefault="00877DD3">
      <w:pPr>
        <w:ind w:firstLineChars="200" w:firstLine="640"/>
        <w:rPr>
          <w:rFonts w:ascii="黑体" w:eastAsia="黑体" w:hAnsi="Arial" w:cs="Arial"/>
          <w:sz w:val="32"/>
          <w:szCs w:val="32"/>
        </w:rPr>
      </w:pPr>
      <w:r>
        <w:rPr>
          <w:rFonts w:ascii="黑体" w:eastAsia="黑体" w:hAnsi="Arial" w:cs="Arial" w:hint="eastAsia"/>
          <w:sz w:val="32"/>
          <w:szCs w:val="32"/>
        </w:rPr>
        <w:t>四、最后再向您汇报一下今后工作打算</w:t>
      </w:r>
    </w:p>
    <w:p w:rsidR="005B409E" w:rsidRDefault="00877DD3">
      <w:pPr>
        <w:ind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农业农村局一是继续大力实施地标标志保护工程，推动产业升级。今年</w:t>
      </w:r>
      <w:r>
        <w:rPr>
          <w:rFonts w:ascii="仿宋" w:eastAsia="仿宋" w:hAnsi="仿宋" w:hint="eastAsia"/>
          <w:sz w:val="32"/>
          <w:szCs w:val="32"/>
        </w:rPr>
        <w:t>我市广丰马家柚入选主导产业地理标志保护工程，弋阳大禾谷、德兴</w:t>
      </w:r>
      <w:proofErr w:type="gramStart"/>
      <w:r>
        <w:rPr>
          <w:rFonts w:ascii="仿宋" w:eastAsia="仿宋" w:hAnsi="仿宋" w:hint="eastAsia"/>
          <w:sz w:val="32"/>
          <w:szCs w:val="32"/>
        </w:rPr>
        <w:t>葛</w:t>
      </w:r>
      <w:proofErr w:type="gramEnd"/>
      <w:r>
        <w:rPr>
          <w:rFonts w:ascii="仿宋" w:eastAsia="仿宋" w:hAnsi="仿宋" w:hint="eastAsia"/>
          <w:sz w:val="32"/>
          <w:szCs w:val="32"/>
        </w:rPr>
        <w:t>入选特色产业地理标志农产品</w:t>
      </w:r>
      <w:r>
        <w:rPr>
          <w:rFonts w:ascii="仿宋" w:eastAsia="仿宋" w:hAnsi="仿宋" w:hint="eastAsia"/>
          <w:sz w:val="32"/>
          <w:szCs w:val="32"/>
        </w:rPr>
        <w:lastRenderedPageBreak/>
        <w:t>保护工程，共获得</w:t>
      </w:r>
      <w:r>
        <w:rPr>
          <w:rFonts w:ascii="仿宋" w:eastAsia="仿宋" w:hAnsi="仿宋" w:hint="eastAsia"/>
          <w:sz w:val="32"/>
          <w:szCs w:val="32"/>
        </w:rPr>
        <w:t>800</w:t>
      </w:r>
      <w:r>
        <w:rPr>
          <w:rFonts w:ascii="仿宋" w:eastAsia="仿宋" w:hAnsi="仿宋" w:hint="eastAsia"/>
          <w:sz w:val="32"/>
          <w:szCs w:val="32"/>
        </w:rPr>
        <w:t>万资金扶</w:t>
      </w:r>
      <w:r>
        <w:rPr>
          <w:rFonts w:ascii="仿宋" w:eastAsia="仿宋" w:hAnsi="仿宋" w:hint="eastAsia"/>
          <w:sz w:val="32"/>
          <w:szCs w:val="32"/>
        </w:rPr>
        <w:t>持。</w:t>
      </w:r>
      <w:r>
        <w:rPr>
          <w:rFonts w:ascii="仿宋" w:eastAsia="仿宋" w:hAnsi="仿宋" w:cs="宋体" w:hint="eastAsia"/>
          <w:kern w:val="0"/>
          <w:sz w:val="32"/>
          <w:szCs w:val="32"/>
        </w:rPr>
        <w:t>项目的实施将</w:t>
      </w:r>
      <w:r>
        <w:rPr>
          <w:rFonts w:ascii="仿宋" w:eastAsia="仿宋" w:hAnsi="仿宋" w:cs="宋体" w:hint="eastAsia"/>
          <w:kern w:val="0"/>
          <w:sz w:val="32"/>
          <w:szCs w:val="32"/>
        </w:rPr>
        <w:t>有力推动我市充分发挥生态优势，增强特色农产品综合生产能力，提升产品质量和特色品质，促进生态优势有效转化为区域经济发展优势</w:t>
      </w:r>
      <w:r>
        <w:rPr>
          <w:rFonts w:ascii="仿宋" w:eastAsia="仿宋" w:hAnsi="仿宋" w:cs="宋体" w:hint="eastAsia"/>
          <w:kern w:val="0"/>
          <w:sz w:val="32"/>
          <w:szCs w:val="32"/>
        </w:rPr>
        <w:t>。二是加大标准化建设力度。通过</w:t>
      </w:r>
      <w:r>
        <w:rPr>
          <w:rFonts w:ascii="仿宋" w:eastAsia="仿宋" w:hAnsi="仿宋" w:hint="eastAsia"/>
          <w:sz w:val="32"/>
          <w:szCs w:val="32"/>
        </w:rPr>
        <w:t>地理标志保护工程</w:t>
      </w:r>
      <w:r>
        <w:rPr>
          <w:rFonts w:ascii="仿宋" w:eastAsia="仿宋" w:hAnsi="仿宋" w:hint="eastAsia"/>
          <w:sz w:val="32"/>
          <w:szCs w:val="32"/>
        </w:rPr>
        <w:t>、全产业链标准化示范基地等项目，推动龙头企业建立完善标准化体系，示范带动中小生产主体，提高产业整体的标准化水平，逐步实现按标生产，提升产品品质。三是加大宣传力度。组织企业参加全国性展示展销</w:t>
      </w:r>
      <w:r>
        <w:rPr>
          <w:rFonts w:ascii="仿宋" w:eastAsia="仿宋" w:hAnsi="仿宋" w:cs="仿宋" w:hint="eastAsia"/>
          <w:sz w:val="32"/>
          <w:szCs w:val="32"/>
        </w:rPr>
        <w:t>，借助电视媒体、新媒体等平台，宣传展示我市地理标志农产品，充分发挥地理标志农产品品牌效应，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推进优势特色产业提质增效，引领乡村产业发展，助力产业脱贫，促进乡村振兴。</w:t>
      </w:r>
    </w:p>
    <w:p w:rsidR="005B409E" w:rsidRDefault="00877DD3">
      <w:pPr>
        <w:ind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市管局要以申请申报国家地理标志为抓手，政府主导，部门实施，加强统一的宣传和引导</w:t>
      </w:r>
      <w:r>
        <w:rPr>
          <w:rFonts w:ascii="仿宋" w:eastAsia="仿宋" w:hAnsi="仿宋" w:cs="宋体" w:hint="eastAsia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有针对性的提高广丰马家柚、德兴红花茶油、余干辣椒、弋阳年糕、婺源红茶、横峰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</w:rPr>
        <w:t>葛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等市场的知名度和美誉度。</w:t>
      </w:r>
    </w:p>
    <w:p w:rsidR="005B409E" w:rsidRDefault="005B409E">
      <w:pPr>
        <w:ind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5B409E" w:rsidRDefault="00877DD3">
      <w:pPr>
        <w:ind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以上答复。不妥之处，请批评指正！</w:t>
      </w:r>
    </w:p>
    <w:p w:rsidR="005B409E" w:rsidRDefault="005B409E">
      <w:pPr>
        <w:ind w:firstLine="640"/>
        <w:jc w:val="right"/>
        <w:rPr>
          <w:rFonts w:ascii="仿宋" w:eastAsia="仿宋" w:hAnsi="仿宋" w:cs="宋体"/>
          <w:kern w:val="0"/>
          <w:sz w:val="32"/>
          <w:szCs w:val="32"/>
        </w:rPr>
      </w:pPr>
    </w:p>
    <w:p w:rsidR="005B409E" w:rsidRDefault="00877DD3">
      <w:pPr>
        <w:ind w:firstLine="640"/>
        <w:jc w:val="righ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上饶市农业农村局</w:t>
      </w:r>
    </w:p>
    <w:p w:rsidR="005B409E" w:rsidRDefault="00877DD3">
      <w:pPr>
        <w:ind w:firstLine="640"/>
        <w:jc w:val="righ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上饶市市场监督管理局</w:t>
      </w:r>
    </w:p>
    <w:p w:rsidR="005B409E" w:rsidRDefault="00877DD3">
      <w:pPr>
        <w:ind w:firstLine="640"/>
        <w:jc w:val="righ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2022</w:t>
      </w:r>
      <w:r>
        <w:rPr>
          <w:rFonts w:ascii="仿宋" w:eastAsia="仿宋" w:hAnsi="仿宋" w:cs="宋体" w:hint="eastAsia"/>
          <w:kern w:val="0"/>
          <w:sz w:val="32"/>
          <w:szCs w:val="32"/>
        </w:rPr>
        <w:t>年</w:t>
      </w:r>
      <w:r>
        <w:rPr>
          <w:rFonts w:ascii="仿宋" w:eastAsia="仿宋" w:hAnsi="仿宋" w:cs="宋体" w:hint="eastAsia"/>
          <w:kern w:val="0"/>
          <w:sz w:val="32"/>
          <w:szCs w:val="32"/>
        </w:rPr>
        <w:t>6</w:t>
      </w:r>
      <w:r>
        <w:rPr>
          <w:rFonts w:ascii="仿宋" w:eastAsia="仿宋" w:hAnsi="仿宋" w:cs="宋体" w:hint="eastAsia"/>
          <w:kern w:val="0"/>
          <w:sz w:val="32"/>
          <w:szCs w:val="32"/>
        </w:rPr>
        <w:t>月</w:t>
      </w:r>
      <w:r>
        <w:rPr>
          <w:rFonts w:ascii="仿宋" w:eastAsia="仿宋" w:hAnsi="仿宋" w:cs="宋体" w:hint="eastAsia"/>
          <w:kern w:val="0"/>
          <w:sz w:val="32"/>
          <w:szCs w:val="32"/>
        </w:rPr>
        <w:t>10</w:t>
      </w:r>
      <w:r>
        <w:rPr>
          <w:rFonts w:ascii="仿宋" w:eastAsia="仿宋" w:hAnsi="仿宋" w:cs="宋体" w:hint="eastAsia"/>
          <w:kern w:val="0"/>
          <w:sz w:val="32"/>
          <w:szCs w:val="32"/>
        </w:rPr>
        <w:t>日</w:t>
      </w:r>
    </w:p>
    <w:p w:rsidR="005B409E" w:rsidRDefault="00877DD3">
      <w:pPr>
        <w:ind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抄送：市人大常委会选任联工委、市政府督查室</w:t>
      </w:r>
    </w:p>
    <w:p w:rsidR="005B409E" w:rsidRDefault="00877DD3">
      <w:pPr>
        <w:ind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农业农村局承办人：占东送（农产品质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</w:rPr>
        <w:t>量安全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监管科），电话：</w:t>
      </w:r>
      <w:r>
        <w:rPr>
          <w:rFonts w:ascii="仿宋" w:eastAsia="仿宋" w:hAnsi="仿宋" w:cs="宋体" w:hint="eastAsia"/>
          <w:kern w:val="0"/>
          <w:sz w:val="32"/>
          <w:szCs w:val="32"/>
        </w:rPr>
        <w:t>8337720</w:t>
      </w:r>
    </w:p>
    <w:p w:rsidR="005B409E" w:rsidRDefault="00877DD3">
      <w:pPr>
        <w:spacing w:line="500" w:lineRule="exact"/>
        <w:ind w:firstLine="645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市</w:t>
      </w:r>
      <w:r>
        <w:rPr>
          <w:rFonts w:ascii="仿宋_GB2312" w:eastAsia="仿宋_GB2312" w:hint="eastAsia"/>
          <w:sz w:val="32"/>
          <w:szCs w:val="32"/>
        </w:rPr>
        <w:t>管</w:t>
      </w:r>
      <w:r>
        <w:rPr>
          <w:rFonts w:ascii="仿宋_GB2312" w:eastAsia="仿宋_GB2312" w:hint="eastAsia"/>
          <w:sz w:val="32"/>
          <w:szCs w:val="32"/>
        </w:rPr>
        <w:t>局承办人：黄海军（</w:t>
      </w:r>
      <w:r>
        <w:rPr>
          <w:rFonts w:ascii="仿宋_GB2312" w:eastAsia="仿宋_GB2312" w:hint="eastAsia"/>
          <w:sz w:val="32"/>
          <w:szCs w:val="32"/>
        </w:rPr>
        <w:t>商标科</w:t>
      </w:r>
      <w:r>
        <w:rPr>
          <w:rFonts w:ascii="仿宋_GB2312" w:eastAsia="仿宋_GB2312" w:hint="eastAsia"/>
          <w:sz w:val="32"/>
          <w:szCs w:val="32"/>
        </w:rPr>
        <w:t>），电话</w:t>
      </w:r>
      <w:r>
        <w:rPr>
          <w:rFonts w:ascii="仿宋_GB2312" w:eastAsia="仿宋_GB2312" w:hint="eastAsia"/>
          <w:sz w:val="32"/>
          <w:szCs w:val="32"/>
        </w:rPr>
        <w:t>83</w:t>
      </w:r>
      <w:r>
        <w:rPr>
          <w:rFonts w:ascii="仿宋_GB2312" w:eastAsia="仿宋_GB2312" w:hint="eastAsia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；工作联系人：</w:t>
      </w:r>
      <w:r>
        <w:rPr>
          <w:rFonts w:ascii="仿宋_GB2312" w:eastAsia="仿宋_GB2312" w:hint="eastAsia"/>
          <w:sz w:val="32"/>
          <w:szCs w:val="32"/>
        </w:rPr>
        <w:t>周振华</w:t>
      </w:r>
      <w:r>
        <w:rPr>
          <w:rFonts w:ascii="仿宋_GB2312" w:eastAsia="仿宋_GB2312" w:hint="eastAsia"/>
          <w:sz w:val="32"/>
          <w:szCs w:val="32"/>
        </w:rPr>
        <w:t>（办公室），电话</w:t>
      </w:r>
      <w:r>
        <w:rPr>
          <w:rFonts w:ascii="仿宋_GB2312" w:eastAsia="仿宋_GB2312" w:hint="eastAsia"/>
          <w:sz w:val="32"/>
          <w:szCs w:val="32"/>
        </w:rPr>
        <w:t>8316321</w:t>
      </w:r>
      <w:r>
        <w:rPr>
          <w:rFonts w:ascii="仿宋_GB2312" w:eastAsia="仿宋_GB2312" w:hint="eastAsia"/>
          <w:sz w:val="32"/>
          <w:szCs w:val="32"/>
        </w:rPr>
        <w:t>。</w:t>
      </w:r>
    </w:p>
    <w:sectPr w:rsidR="005B409E" w:rsidSect="005B40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DD3" w:rsidRDefault="00877DD3" w:rsidP="00B70F97">
      <w:r>
        <w:separator/>
      </w:r>
    </w:p>
  </w:endnote>
  <w:endnote w:type="continuationSeparator" w:id="0">
    <w:p w:rsidR="00877DD3" w:rsidRDefault="00877DD3" w:rsidP="00B70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DD3" w:rsidRDefault="00877DD3" w:rsidP="00B70F97">
      <w:r>
        <w:separator/>
      </w:r>
    </w:p>
  </w:footnote>
  <w:footnote w:type="continuationSeparator" w:id="0">
    <w:p w:rsidR="00877DD3" w:rsidRDefault="00877DD3" w:rsidP="00B70F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I4MTljZWYyNzNmOWQ3YzFmYjc5ODVmNDkyM2JjMmYifQ=="/>
  </w:docVars>
  <w:rsids>
    <w:rsidRoot w:val="00B2753C"/>
    <w:rsid w:val="005B409E"/>
    <w:rsid w:val="007B050C"/>
    <w:rsid w:val="00862CD1"/>
    <w:rsid w:val="00877DD3"/>
    <w:rsid w:val="00B2753C"/>
    <w:rsid w:val="00B70F97"/>
    <w:rsid w:val="02AD03CD"/>
    <w:rsid w:val="35A75E21"/>
    <w:rsid w:val="6EF66067"/>
    <w:rsid w:val="73B04C2B"/>
    <w:rsid w:val="73BB5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9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B409E"/>
    <w:rPr>
      <w:i/>
    </w:rPr>
  </w:style>
  <w:style w:type="character" w:styleId="a4">
    <w:name w:val="Hyperlink"/>
    <w:basedOn w:val="a0"/>
    <w:uiPriority w:val="99"/>
    <w:semiHidden/>
    <w:unhideWhenUsed/>
    <w:qFormat/>
    <w:rsid w:val="005B409E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B70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70F9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B70F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70F9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Plain Text"/>
    <w:basedOn w:val="a"/>
    <w:link w:val="Char1"/>
    <w:rsid w:val="00B70F97"/>
    <w:rPr>
      <w:rFonts w:ascii="仿宋_GB2312" w:eastAsia="仿宋_GB2312" w:hAnsi="Courier New" w:cs="Courier New"/>
      <w:sz w:val="32"/>
      <w:szCs w:val="21"/>
    </w:rPr>
  </w:style>
  <w:style w:type="character" w:customStyle="1" w:styleId="Char1">
    <w:name w:val="纯文本 Char"/>
    <w:basedOn w:val="a0"/>
    <w:link w:val="a7"/>
    <w:rsid w:val="00B70F97"/>
    <w:rPr>
      <w:rFonts w:ascii="仿宋_GB2312" w:eastAsia="仿宋_GB2312" w:hAnsi="Courier New" w:cs="Courier New"/>
      <w:kern w:val="2"/>
      <w:sz w:val="3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5%86%9C%E4%B8%9A%E9%83%A8/356567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336</Words>
  <Characters>1916</Characters>
  <Application>Microsoft Office Word</Application>
  <DocSecurity>0</DocSecurity>
  <Lines>15</Lines>
  <Paragraphs>4</Paragraphs>
  <ScaleCrop>false</ScaleCrop>
  <Company>Micorosoft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上饶市农业局收发员</cp:lastModifiedBy>
  <cp:revision>3</cp:revision>
  <dcterms:created xsi:type="dcterms:W3CDTF">2022-05-24T07:37:00Z</dcterms:created>
  <dcterms:modified xsi:type="dcterms:W3CDTF">2022-08-23T09:49:00Z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388E554687E447A2B1D0ACFABAB784D8</vt:lpwstr>
  </property>
</Properties>
</file>