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F3" w:rsidRDefault="00425CF3" w:rsidP="00425CF3">
      <w:pPr>
        <w:pStyle w:val="a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425CF3" w:rsidRDefault="00425CF3" w:rsidP="00425CF3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Cs w:val="32"/>
        </w:rPr>
        <w:t>〔</w:t>
      </w:r>
      <w:r>
        <w:rPr>
          <w:rFonts w:eastAsia="宋体"/>
          <w:color w:val="000000"/>
          <w:kern w:val="0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〕</w:t>
      </w:r>
      <w:r>
        <w:rPr>
          <w:rFonts w:eastAsia="宋体" w:hint="eastAsia"/>
          <w:color w:val="000000"/>
          <w:kern w:val="0"/>
          <w:szCs w:val="32"/>
        </w:rPr>
        <w:t>4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 xml:space="preserve">号 </w:t>
      </w:r>
    </w:p>
    <w:p w:rsidR="00425CF3" w:rsidRDefault="00425CF3" w:rsidP="00425CF3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分类：</w:t>
      </w:r>
      <w:r>
        <w:rPr>
          <w:rFonts w:eastAsia="宋体"/>
          <w:color w:val="000000"/>
          <w:kern w:val="0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Cs w:val="32"/>
        </w:rPr>
        <w:t xml:space="preserve">（ </w:t>
      </w:r>
    </w:p>
    <w:p w:rsidR="00425CF3" w:rsidRPr="007F5B3E" w:rsidRDefault="00425CF3" w:rsidP="00425CF3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425CF3" w:rsidRDefault="00425CF3" w:rsidP="00425CF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关于市五届人大一次会议</w:t>
      </w:r>
    </w:p>
    <w:p w:rsidR="00425CF3" w:rsidRDefault="00425CF3" w:rsidP="00425CF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eastAsia="宋体" w:hint="eastAsia"/>
          <w:color w:val="000000"/>
          <w:kern w:val="0"/>
          <w:sz w:val="44"/>
          <w:szCs w:val="44"/>
        </w:rPr>
        <w:t>50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655DEE" w:rsidRDefault="00655DEE" w:rsidP="00655DEE">
      <w:pPr>
        <w:pStyle w:val="a3"/>
        <w:rPr>
          <w:rFonts w:ascii="Times New Roman" w:hAnsi="Times New Roman" w:cs="Times New Roman"/>
          <w:szCs w:val="32"/>
        </w:rPr>
      </w:pPr>
    </w:p>
    <w:p w:rsidR="00655DEE" w:rsidRPr="00003C18" w:rsidRDefault="00003C18" w:rsidP="00655DEE">
      <w:pPr>
        <w:pStyle w:val="a3"/>
        <w:rPr>
          <w:rFonts w:hAnsi="Times New Roman" w:cs="Times New Roman"/>
          <w:szCs w:val="32"/>
        </w:rPr>
      </w:pPr>
      <w:r w:rsidRPr="00003C18">
        <w:rPr>
          <w:rFonts w:hAnsi="楷体" w:cs="仿宋" w:hint="eastAsia"/>
          <w:bCs/>
          <w:szCs w:val="32"/>
        </w:rPr>
        <w:t>姚文远</w:t>
      </w:r>
      <w:r w:rsidR="00655DEE" w:rsidRPr="00003C18">
        <w:rPr>
          <w:rFonts w:hAnsi="Times New Roman" w:cs="Times New Roman" w:hint="eastAsia"/>
          <w:szCs w:val="32"/>
        </w:rPr>
        <w:t>代表：</w:t>
      </w:r>
    </w:p>
    <w:p w:rsidR="00003C18" w:rsidRDefault="00655DEE" w:rsidP="00003C18">
      <w:pPr>
        <w:ind w:firstLine="645"/>
        <w:jc w:val="center"/>
        <w:rPr>
          <w:rFonts w:ascii="仿宋_GB2312" w:hAnsi="仿宋" w:cs="仿宋"/>
          <w:bCs/>
          <w:szCs w:val="32"/>
        </w:rPr>
      </w:pPr>
      <w:r>
        <w:rPr>
          <w:rFonts w:ascii="仿宋_GB2312" w:hint="eastAsia"/>
          <w:kern w:val="0"/>
          <w:szCs w:val="32"/>
        </w:rPr>
        <w:t>您在市五届人大一次会议提出的</w:t>
      </w:r>
      <w:proofErr w:type="gramStart"/>
      <w:r w:rsidRPr="00003C18">
        <w:rPr>
          <w:rFonts w:ascii="仿宋_GB2312" w:hint="eastAsia"/>
          <w:kern w:val="0"/>
          <w:szCs w:val="32"/>
        </w:rPr>
        <w:t>《</w:t>
      </w:r>
      <w:proofErr w:type="gramEnd"/>
      <w:r w:rsidR="00003C18" w:rsidRPr="00003C18">
        <w:rPr>
          <w:rFonts w:ascii="仿宋_GB2312" w:hAnsi="仿宋" w:cs="仿宋" w:hint="eastAsia"/>
          <w:bCs/>
          <w:szCs w:val="32"/>
        </w:rPr>
        <w:t>关于发展农业产业、</w:t>
      </w:r>
    </w:p>
    <w:p w:rsidR="00002321" w:rsidRDefault="00003C18" w:rsidP="00003C18">
      <w:pPr>
        <w:rPr>
          <w:kern w:val="0"/>
          <w:szCs w:val="32"/>
        </w:rPr>
      </w:pPr>
      <w:r w:rsidRPr="00003C18">
        <w:rPr>
          <w:rFonts w:ascii="仿宋_GB2312" w:hAnsi="仿宋" w:cs="仿宋" w:hint="eastAsia"/>
          <w:bCs/>
          <w:szCs w:val="32"/>
        </w:rPr>
        <w:t>乡镇企业、做好招商引资工作的建议</w:t>
      </w:r>
      <w:proofErr w:type="gramStart"/>
      <w:r w:rsidR="00655DEE" w:rsidRPr="00003C18">
        <w:rPr>
          <w:rFonts w:ascii="仿宋_GB2312" w:hint="eastAsia"/>
          <w:kern w:val="0"/>
          <w:szCs w:val="32"/>
        </w:rPr>
        <w:t>》</w:t>
      </w:r>
      <w:proofErr w:type="gramEnd"/>
      <w:r w:rsidR="00655DEE" w:rsidRPr="00003C18">
        <w:rPr>
          <w:rFonts w:ascii="仿宋_GB2312" w:hint="eastAsia"/>
          <w:kern w:val="0"/>
          <w:szCs w:val="32"/>
        </w:rPr>
        <w:t>（第5</w:t>
      </w:r>
      <w:r>
        <w:rPr>
          <w:rFonts w:hint="eastAsia"/>
          <w:kern w:val="0"/>
          <w:szCs w:val="32"/>
        </w:rPr>
        <w:t>0</w:t>
      </w:r>
      <w:r w:rsidR="00655DEE">
        <w:rPr>
          <w:rFonts w:ascii="仿宋_GB2312" w:hint="eastAsia"/>
          <w:kern w:val="0"/>
          <w:szCs w:val="32"/>
        </w:rPr>
        <w:t>号）收</w:t>
      </w:r>
      <w:r w:rsidR="00655DEE">
        <w:rPr>
          <w:rFonts w:hint="eastAsia"/>
          <w:kern w:val="0"/>
          <w:szCs w:val="32"/>
        </w:rPr>
        <w:t>悉。根据市政府办公室要求，该建议由我局</w:t>
      </w:r>
      <w:r>
        <w:rPr>
          <w:rFonts w:hint="eastAsia"/>
          <w:kern w:val="0"/>
          <w:szCs w:val="32"/>
        </w:rPr>
        <w:t>主办。我局高度重视，在办理过程中通过电话方式与您进行了积极沟通。</w:t>
      </w:r>
      <w:r w:rsidR="00655DEE">
        <w:rPr>
          <w:rFonts w:hint="eastAsia"/>
          <w:kern w:val="0"/>
          <w:szCs w:val="32"/>
        </w:rPr>
        <w:t>现根据我局承办情况向您答复如下：</w:t>
      </w:r>
    </w:p>
    <w:p w:rsidR="003757D6" w:rsidRDefault="003757D6" w:rsidP="003757D6">
      <w:pPr>
        <w:ind w:firstLineChars="200" w:firstLine="640"/>
        <w:jc w:val="left"/>
        <w:rPr>
          <w:rFonts w:ascii="仿宋_GB2312" w:hAnsi="仿宋"/>
          <w:color w:val="000000"/>
          <w:szCs w:val="32"/>
        </w:rPr>
      </w:pPr>
      <w:r w:rsidRPr="006733D8">
        <w:rPr>
          <w:rFonts w:ascii="黑体" w:eastAsia="黑体" w:hAnsi="仿宋" w:hint="eastAsia"/>
          <w:bCs/>
          <w:color w:val="000000"/>
          <w:szCs w:val="32"/>
        </w:rPr>
        <w:t>一</w:t>
      </w:r>
      <w:r>
        <w:rPr>
          <w:rFonts w:ascii="黑体" w:eastAsia="黑体" w:hAnsi="仿宋" w:hint="eastAsia"/>
          <w:bCs/>
          <w:color w:val="000000"/>
          <w:szCs w:val="32"/>
        </w:rPr>
        <w:t>、</w:t>
      </w:r>
      <w:r>
        <w:rPr>
          <w:rFonts w:ascii="黑体" w:eastAsia="黑体" w:hAnsi="仿宋" w:hint="eastAsia"/>
          <w:bCs/>
          <w:szCs w:val="32"/>
        </w:rPr>
        <w:t>农业</w:t>
      </w:r>
      <w:r w:rsidRPr="006733D8">
        <w:rPr>
          <w:rFonts w:ascii="黑体" w:eastAsia="黑体" w:hAnsi="仿宋" w:hint="eastAsia"/>
          <w:bCs/>
          <w:szCs w:val="32"/>
        </w:rPr>
        <w:t>特色产业</w:t>
      </w:r>
      <w:r>
        <w:rPr>
          <w:rFonts w:ascii="黑体" w:eastAsia="黑体" w:hAnsi="仿宋" w:hint="eastAsia"/>
          <w:bCs/>
          <w:szCs w:val="32"/>
        </w:rPr>
        <w:t>基地</w:t>
      </w:r>
      <w:r w:rsidRPr="006733D8">
        <w:rPr>
          <w:rFonts w:ascii="黑体" w:eastAsia="黑体" w:hAnsi="仿宋" w:hint="eastAsia"/>
          <w:bCs/>
          <w:szCs w:val="32"/>
        </w:rPr>
        <w:t>初具规模。</w:t>
      </w:r>
      <w:r w:rsidRPr="00E5771D">
        <w:rPr>
          <w:rFonts w:ascii="仿宋_GB2312" w:hAnsi="仿宋" w:hint="eastAsia"/>
          <w:szCs w:val="32"/>
        </w:rPr>
        <w:t>通过加大农业结构调整力度，大力优化产业布局，全市初步形成了粮食（优质稻）、蔬菜、果业（柚类）、茶叶、畜禽、水产（虾蟹）、中药材、笋竹、油茶、休闲农业与乡村旅游“十大”主导特色产业</w:t>
      </w:r>
      <w:r w:rsidR="00F246DC">
        <w:rPr>
          <w:rFonts w:ascii="仿宋_GB2312" w:hAnsi="仿宋" w:hint="eastAsia"/>
          <w:szCs w:val="32"/>
        </w:rPr>
        <w:t>。</w:t>
      </w:r>
      <w:r w:rsidR="00A903B3" w:rsidRPr="00A903B3">
        <w:rPr>
          <w:rFonts w:ascii="仿宋_GB2312" w:hint="eastAsia"/>
          <w:szCs w:val="32"/>
        </w:rPr>
        <w:t>目前，全市粮食种植面积稳定保持870万亩以上、总产保持在65亿斤左右，蔬菜、畜禽及水产品产量稳定增长。全市已有百亩以上粮食大户1150户，50亩以上设施蔬菜基地186</w:t>
      </w:r>
      <w:r w:rsidR="00A903B3" w:rsidRPr="00A903B3">
        <w:rPr>
          <w:rFonts w:ascii="仿宋_GB2312" w:hint="eastAsia"/>
          <w:szCs w:val="32"/>
        </w:rPr>
        <w:lastRenderedPageBreak/>
        <w:t>个、果业基地951个，百亩茶叶基地284个，畜禽规模养殖基地526个，50亩以上水产规模养殖基地218个。</w:t>
      </w:r>
    </w:p>
    <w:p w:rsidR="003757D6" w:rsidRDefault="003757D6" w:rsidP="003757D6">
      <w:pPr>
        <w:ind w:firstLineChars="200" w:firstLine="640"/>
        <w:jc w:val="left"/>
        <w:rPr>
          <w:rFonts w:ascii="仿宋_GB2312" w:hAnsi="仿宋"/>
          <w:color w:val="000000"/>
          <w:szCs w:val="32"/>
        </w:rPr>
      </w:pPr>
      <w:r w:rsidRPr="004C5046">
        <w:rPr>
          <w:rFonts w:ascii="黑体" w:eastAsia="黑体" w:hAnsi="仿宋" w:hint="eastAsia"/>
          <w:bCs/>
          <w:color w:val="000000"/>
          <w:szCs w:val="32"/>
        </w:rPr>
        <w:t>二、</w:t>
      </w:r>
      <w:r w:rsidRPr="004C5046">
        <w:rPr>
          <w:rFonts w:ascii="黑体" w:eastAsia="黑体" w:hAnsi="楷体_GB2312" w:cs="楷体_GB2312" w:hint="eastAsia"/>
          <w:bCs/>
          <w:szCs w:val="32"/>
        </w:rPr>
        <w:t>农业产业化经营水平稳步提升。</w:t>
      </w:r>
      <w:r w:rsidRPr="00DA4AA7">
        <w:rPr>
          <w:rFonts w:ascii="仿宋_GB2312" w:hAnsi="仿宋_GB2312" w:cs="仿宋_GB2312" w:hint="eastAsia"/>
          <w:szCs w:val="32"/>
        </w:rPr>
        <w:t>全市</w:t>
      </w:r>
      <w:proofErr w:type="gramStart"/>
      <w:r w:rsidRPr="00DA4AA7">
        <w:rPr>
          <w:rFonts w:ascii="仿宋_GB2312" w:hAnsi="仿宋_GB2312" w:cs="仿宋_GB2312" w:hint="eastAsia"/>
          <w:szCs w:val="32"/>
        </w:rPr>
        <w:t>现规模</w:t>
      </w:r>
      <w:proofErr w:type="gramEnd"/>
      <w:r w:rsidRPr="00DA4AA7">
        <w:rPr>
          <w:rFonts w:ascii="仿宋_GB2312" w:hAnsi="仿宋_GB2312" w:cs="仿宋_GB2312" w:hint="eastAsia"/>
          <w:szCs w:val="32"/>
        </w:rPr>
        <w:t>以上农业龙头企业</w:t>
      </w:r>
      <w:r>
        <w:rPr>
          <w:rFonts w:ascii="仿宋_GB2312" w:hAnsi="仿宋_GB2312" w:cs="仿宋_GB2312" w:hint="eastAsia"/>
          <w:szCs w:val="32"/>
        </w:rPr>
        <w:t>10</w:t>
      </w:r>
      <w:r w:rsidR="00A16F57">
        <w:rPr>
          <w:rFonts w:ascii="仿宋_GB2312" w:hAnsi="仿宋_GB2312" w:cs="仿宋_GB2312" w:hint="eastAsia"/>
          <w:szCs w:val="32"/>
        </w:rPr>
        <w:t>20</w:t>
      </w:r>
      <w:r w:rsidRPr="00DA4AA7">
        <w:rPr>
          <w:rFonts w:ascii="仿宋_GB2312" w:hAnsi="仿宋_GB2312" w:cs="仿宋_GB2312" w:hint="eastAsia"/>
          <w:szCs w:val="32"/>
        </w:rPr>
        <w:t>家，其中国家级龙头企业</w:t>
      </w:r>
      <w:r w:rsidR="00A16F57">
        <w:rPr>
          <w:rFonts w:ascii="仿宋_GB2312" w:hAnsi="仿宋_GB2312" w:cs="仿宋_GB2312" w:hint="eastAsia"/>
          <w:szCs w:val="32"/>
        </w:rPr>
        <w:t>9</w:t>
      </w:r>
      <w:r w:rsidRPr="00DA4AA7">
        <w:rPr>
          <w:rFonts w:ascii="仿宋_GB2312" w:hAnsi="仿宋_GB2312" w:cs="仿宋_GB2312" w:hint="eastAsia"/>
          <w:szCs w:val="32"/>
        </w:rPr>
        <w:t>家，</w:t>
      </w:r>
      <w:r>
        <w:rPr>
          <w:rFonts w:ascii="仿宋_GB2312" w:hAnsi="仿宋_GB2312" w:cs="仿宋_GB2312" w:hint="eastAsia"/>
          <w:szCs w:val="32"/>
        </w:rPr>
        <w:t>列</w:t>
      </w:r>
      <w:r w:rsidRPr="00DA4AA7">
        <w:rPr>
          <w:rFonts w:ascii="仿宋_GB2312" w:hAnsi="仿宋_GB2312" w:cs="仿宋_GB2312" w:hint="eastAsia"/>
          <w:szCs w:val="32"/>
        </w:rPr>
        <w:t>全省第三，省级龙头企业1</w:t>
      </w:r>
      <w:r>
        <w:rPr>
          <w:rFonts w:ascii="仿宋_GB2312" w:hAnsi="仿宋_GB2312" w:cs="仿宋_GB2312" w:hint="eastAsia"/>
          <w:szCs w:val="32"/>
        </w:rPr>
        <w:t>25</w:t>
      </w:r>
      <w:r w:rsidRPr="00DA4AA7">
        <w:rPr>
          <w:rFonts w:ascii="仿宋_GB2312" w:hAnsi="仿宋_GB2312" w:cs="仿宋_GB2312" w:hint="eastAsia"/>
          <w:szCs w:val="32"/>
        </w:rPr>
        <w:t>家，</w:t>
      </w:r>
      <w:r>
        <w:rPr>
          <w:rFonts w:ascii="仿宋_GB2312" w:hAnsi="仿宋_GB2312" w:cs="仿宋_GB2312" w:hint="eastAsia"/>
          <w:szCs w:val="32"/>
        </w:rPr>
        <w:t>列</w:t>
      </w:r>
      <w:r w:rsidRPr="00DA4AA7">
        <w:rPr>
          <w:rFonts w:ascii="仿宋_GB2312" w:hAnsi="仿宋_GB2312" w:cs="仿宋_GB2312" w:hint="eastAsia"/>
          <w:szCs w:val="32"/>
        </w:rPr>
        <w:t>全省第二，市级龙头企业总数达到31</w:t>
      </w:r>
      <w:r>
        <w:rPr>
          <w:rFonts w:ascii="仿宋_GB2312" w:hAnsi="仿宋_GB2312" w:cs="仿宋_GB2312" w:hint="eastAsia"/>
          <w:szCs w:val="32"/>
        </w:rPr>
        <w:t>2</w:t>
      </w:r>
      <w:r w:rsidRPr="00DA4AA7">
        <w:rPr>
          <w:rFonts w:ascii="仿宋_GB2312" w:hAnsi="仿宋_GB2312" w:cs="仿宋_GB2312" w:hint="eastAsia"/>
          <w:szCs w:val="32"/>
        </w:rPr>
        <w:t>家。</w:t>
      </w:r>
      <w:r w:rsidR="00EC0BC4" w:rsidRPr="00AC6005">
        <w:rPr>
          <w:rFonts w:ascii="仿宋_GB2312" w:hint="eastAsia"/>
        </w:rPr>
        <w:t>2021年，全市市级以上农业龙头企业销售收入</w:t>
      </w:r>
      <w:r w:rsidR="00EC0BC4">
        <w:rPr>
          <w:rFonts w:ascii="仿宋_GB2312" w:hint="eastAsia"/>
        </w:rPr>
        <w:t>352.58</w:t>
      </w:r>
      <w:r w:rsidR="00EC0BC4" w:rsidRPr="00AC6005">
        <w:rPr>
          <w:rFonts w:ascii="仿宋_GB2312" w:hint="eastAsia"/>
        </w:rPr>
        <w:t>亿元，</w:t>
      </w:r>
      <w:r w:rsidR="00EC0BC4" w:rsidRPr="00AC6005">
        <w:rPr>
          <w:rFonts w:ascii="仿宋_GB2312" w:hAnsi="仿宋" w:hint="eastAsia"/>
        </w:rPr>
        <w:t>带动农户</w:t>
      </w:r>
      <w:r w:rsidR="00EC0BC4">
        <w:rPr>
          <w:rFonts w:ascii="仿宋_GB2312" w:hAnsi="仿宋" w:hint="eastAsia"/>
        </w:rPr>
        <w:t>81.35</w:t>
      </w:r>
      <w:r w:rsidR="00EC0BC4" w:rsidRPr="00AC6005">
        <w:rPr>
          <w:rFonts w:ascii="仿宋_GB2312" w:hAnsi="仿宋" w:hint="eastAsia"/>
        </w:rPr>
        <w:t>万户，促进农民增收</w:t>
      </w:r>
      <w:r w:rsidR="00EC0BC4">
        <w:rPr>
          <w:rFonts w:ascii="仿宋_GB2312" w:hAnsi="仿宋" w:hint="eastAsia"/>
        </w:rPr>
        <w:t>24.7亿元</w:t>
      </w:r>
      <w:r w:rsidRPr="00DA4AA7">
        <w:rPr>
          <w:rFonts w:ascii="仿宋_GB2312" w:hAnsi="仿宋_GB2312" w:cs="仿宋_GB2312" w:hint="eastAsia"/>
          <w:szCs w:val="32"/>
        </w:rPr>
        <w:t>。江西省德兴</w:t>
      </w:r>
      <w:proofErr w:type="gramStart"/>
      <w:r w:rsidRPr="00DA4AA7">
        <w:rPr>
          <w:rFonts w:ascii="仿宋_GB2312" w:hAnsi="仿宋_GB2312" w:cs="仿宋_GB2312" w:hint="eastAsia"/>
          <w:szCs w:val="32"/>
        </w:rPr>
        <w:t>百勤异</w:t>
      </w:r>
      <w:proofErr w:type="spellStart"/>
      <w:proofErr w:type="gramEnd"/>
      <w:r w:rsidRPr="00DA4AA7">
        <w:rPr>
          <w:rFonts w:ascii="仿宋_GB2312" w:hAnsi="仿宋_GB2312" w:cs="仿宋_GB2312" w:hint="eastAsia"/>
          <w:szCs w:val="32"/>
        </w:rPr>
        <w:t>Vc</w:t>
      </w:r>
      <w:proofErr w:type="spellEnd"/>
      <w:r w:rsidRPr="00DA4AA7">
        <w:rPr>
          <w:rFonts w:ascii="仿宋_GB2312" w:hAnsi="仿宋_GB2312" w:cs="仿宋_GB2312" w:hint="eastAsia"/>
          <w:szCs w:val="32"/>
        </w:rPr>
        <w:t>钠有限公司，现已跻身为全球二大异</w:t>
      </w:r>
      <w:proofErr w:type="spellStart"/>
      <w:r w:rsidRPr="00DA4AA7">
        <w:rPr>
          <w:rFonts w:ascii="仿宋_GB2312" w:hAnsi="仿宋_GB2312" w:cs="仿宋_GB2312" w:hint="eastAsia"/>
          <w:szCs w:val="32"/>
        </w:rPr>
        <w:t>Vc</w:t>
      </w:r>
      <w:proofErr w:type="spellEnd"/>
      <w:proofErr w:type="gramStart"/>
      <w:r w:rsidRPr="00DA4AA7">
        <w:rPr>
          <w:rFonts w:ascii="仿宋_GB2312" w:hAnsi="仿宋_GB2312" w:cs="仿宋_GB2312" w:hint="eastAsia"/>
          <w:szCs w:val="32"/>
        </w:rPr>
        <w:t>钠生产</w:t>
      </w:r>
      <w:proofErr w:type="gramEnd"/>
      <w:r w:rsidRPr="00DA4AA7">
        <w:rPr>
          <w:rFonts w:ascii="仿宋_GB2312" w:hAnsi="仿宋_GB2312" w:cs="仿宋_GB2312" w:hint="eastAsia"/>
          <w:szCs w:val="32"/>
        </w:rPr>
        <w:t>企业之列，成为国内最大的异</w:t>
      </w:r>
      <w:proofErr w:type="spellStart"/>
      <w:r w:rsidRPr="00DA4AA7">
        <w:rPr>
          <w:rFonts w:ascii="仿宋_GB2312" w:hAnsi="仿宋_GB2312" w:cs="仿宋_GB2312" w:hint="eastAsia"/>
          <w:szCs w:val="32"/>
        </w:rPr>
        <w:t>Vc</w:t>
      </w:r>
      <w:proofErr w:type="spellEnd"/>
      <w:r w:rsidRPr="00DA4AA7">
        <w:rPr>
          <w:rFonts w:ascii="仿宋_GB2312" w:hAnsi="仿宋_GB2312" w:cs="仿宋_GB2312" w:hint="eastAsia"/>
          <w:szCs w:val="32"/>
        </w:rPr>
        <w:t>钠（酸）生产厂家。江西省婺源大</w:t>
      </w:r>
      <w:proofErr w:type="gramStart"/>
      <w:r w:rsidRPr="00DA4AA7">
        <w:rPr>
          <w:rFonts w:ascii="仿宋_GB2312" w:hAnsi="仿宋_GB2312" w:cs="仿宋_GB2312" w:hint="eastAsia"/>
          <w:szCs w:val="32"/>
        </w:rPr>
        <w:t>鄣</w:t>
      </w:r>
      <w:proofErr w:type="gramEnd"/>
      <w:r w:rsidRPr="00DA4AA7">
        <w:rPr>
          <w:rFonts w:ascii="仿宋_GB2312" w:hAnsi="仿宋_GB2312" w:cs="仿宋_GB2312" w:hint="eastAsia"/>
          <w:szCs w:val="32"/>
        </w:rPr>
        <w:t>山绿色食品有限公司连续多年通过欧盟有机食品认证机构的认证，“大鄣山”有机茶已占据欧盟有机绿茶市场</w:t>
      </w:r>
      <w:r>
        <w:rPr>
          <w:rFonts w:ascii="仿宋_GB2312" w:hAnsi="仿宋_GB2312" w:cs="仿宋_GB2312" w:hint="eastAsia"/>
          <w:szCs w:val="32"/>
        </w:rPr>
        <w:t>6</w:t>
      </w:r>
      <w:r w:rsidRPr="00DA4AA7">
        <w:rPr>
          <w:rFonts w:ascii="仿宋_GB2312" w:hAnsi="仿宋_GB2312" w:cs="仿宋_GB2312" w:hint="eastAsia"/>
          <w:szCs w:val="32"/>
        </w:rPr>
        <w:t>0%以上的份额。江西远泉林业股份有限公司、江西</w:t>
      </w:r>
      <w:proofErr w:type="gramStart"/>
      <w:r w:rsidRPr="00DA4AA7">
        <w:rPr>
          <w:rFonts w:ascii="仿宋_GB2312" w:hAnsi="仿宋_GB2312" w:cs="仿宋_GB2312" w:hint="eastAsia"/>
          <w:szCs w:val="32"/>
        </w:rPr>
        <w:t>瀚</w:t>
      </w:r>
      <w:proofErr w:type="gramEnd"/>
      <w:r w:rsidRPr="00DA4AA7">
        <w:rPr>
          <w:rFonts w:ascii="仿宋_GB2312" w:hAnsi="仿宋_GB2312" w:cs="仿宋_GB2312" w:hint="eastAsia"/>
          <w:szCs w:val="32"/>
        </w:rPr>
        <w:t>野生物科技股份和江西盛态粮食股份有限公司等4家企业已成功在全国中小企业股份转让系统即“新三板”上市。</w:t>
      </w:r>
    </w:p>
    <w:p w:rsidR="00080DD2" w:rsidRPr="008E1461" w:rsidRDefault="003757D6" w:rsidP="00BD79BC">
      <w:pPr>
        <w:ind w:firstLineChars="200" w:firstLine="640"/>
        <w:jc w:val="left"/>
        <w:rPr>
          <w:kern w:val="0"/>
          <w:szCs w:val="32"/>
        </w:rPr>
      </w:pPr>
      <w:r w:rsidRPr="006F2EC8">
        <w:rPr>
          <w:rFonts w:ascii="黑体" w:eastAsia="黑体" w:hAnsi="仿宋" w:cs="仿宋_GB2312" w:hint="eastAsia"/>
          <w:bCs/>
          <w:szCs w:val="32"/>
        </w:rPr>
        <w:t>三</w:t>
      </w:r>
      <w:r>
        <w:rPr>
          <w:rFonts w:ascii="黑体" w:eastAsia="黑体" w:hAnsi="仿宋" w:cs="仿宋_GB2312" w:hint="eastAsia"/>
          <w:bCs/>
          <w:szCs w:val="32"/>
        </w:rPr>
        <w:t>、</w:t>
      </w:r>
      <w:r w:rsidR="00BD79BC" w:rsidRPr="001B2364">
        <w:rPr>
          <w:rFonts w:ascii="黑体" w:eastAsia="黑体" w:hAnsi="华文楷体" w:cs="楷体_GB2312" w:hint="eastAsia"/>
          <w:bCs/>
        </w:rPr>
        <w:t>加大</w:t>
      </w:r>
      <w:r w:rsidR="00BD79BC" w:rsidRPr="001B2364">
        <w:rPr>
          <w:rFonts w:ascii="黑体" w:eastAsia="黑体" w:hAnsi="华文楷体" w:cs="楷体_GB2312" w:hint="eastAsia"/>
          <w:bCs/>
          <w:color w:val="000000"/>
        </w:rPr>
        <w:t>农业招商力度。</w:t>
      </w:r>
      <w:r w:rsidR="00BD79BC" w:rsidRPr="00BD79BC">
        <w:rPr>
          <w:rFonts w:ascii="仿宋_GB2312" w:hAnsi="华文楷体" w:cs="楷体_GB2312" w:hint="eastAsia"/>
          <w:b/>
          <w:bCs/>
          <w:color w:val="000000"/>
        </w:rPr>
        <w:t>一是</w:t>
      </w:r>
      <w:r w:rsidR="00080DD2" w:rsidRPr="00BD79BC">
        <w:rPr>
          <w:rFonts w:ascii="仿宋_GB2312" w:hAnsi="华文楷体" w:hint="eastAsia"/>
          <w:b/>
          <w:bCs/>
          <w:szCs w:val="32"/>
        </w:rPr>
        <w:t>不断优化营商环境。</w:t>
      </w:r>
      <w:r w:rsidR="00080DD2" w:rsidRPr="0008591B">
        <w:rPr>
          <w:rFonts w:hint="eastAsia"/>
          <w:color w:val="000000"/>
          <w:szCs w:val="32"/>
        </w:rPr>
        <w:t>近年来，上饶大力推进简政放权，已成为全国行政审批事项最少的地区之一；财政、税费、金融等政策优厚，科技、信息、流通、劳动力等商务成本低廉；同时还制定出台了一系列鼓励建设农业基地、培育农业企业、促进农产品加工流通的财政扶持、税费优惠、金融支持等政策措施，政府部门不断增强服务意识，大力推行一站式受理、一条龙服务，切实保障</w:t>
      </w:r>
      <w:r w:rsidR="00080DD2" w:rsidRPr="0008591B">
        <w:rPr>
          <w:rFonts w:hint="eastAsia"/>
          <w:color w:val="000000"/>
          <w:szCs w:val="32"/>
        </w:rPr>
        <w:lastRenderedPageBreak/>
        <w:t>和维护投资者的合法权益。</w:t>
      </w:r>
      <w:r w:rsidR="00BD79BC" w:rsidRPr="00BD79BC">
        <w:rPr>
          <w:rFonts w:ascii="仿宋_GB2312" w:hint="eastAsia"/>
          <w:b/>
          <w:kern w:val="0"/>
          <w:szCs w:val="32"/>
        </w:rPr>
        <w:t>二是创新农业招商</w:t>
      </w:r>
      <w:r w:rsidR="00E52429">
        <w:rPr>
          <w:rFonts w:ascii="仿宋_GB2312" w:hint="eastAsia"/>
          <w:b/>
          <w:kern w:val="0"/>
          <w:szCs w:val="32"/>
        </w:rPr>
        <w:t>引资</w:t>
      </w:r>
      <w:r w:rsidR="00BD79BC" w:rsidRPr="00BD79BC">
        <w:rPr>
          <w:rFonts w:ascii="仿宋_GB2312" w:hint="eastAsia"/>
          <w:b/>
          <w:kern w:val="0"/>
          <w:szCs w:val="32"/>
        </w:rPr>
        <w:t>方式。</w:t>
      </w:r>
      <w:r w:rsidR="006D7039" w:rsidRPr="004B501A">
        <w:rPr>
          <w:rFonts w:ascii="仿宋_GB2312" w:hAnsiTheme="minorEastAsia" w:hint="eastAsia"/>
        </w:rPr>
        <w:t>积极应对疫情带来经济社会发展新形势、新变化，在全力做好自身疫情防控工作的同时，充分</w:t>
      </w:r>
      <w:proofErr w:type="gramStart"/>
      <w:r w:rsidR="006D7039" w:rsidRPr="004B501A">
        <w:rPr>
          <w:rFonts w:ascii="仿宋_GB2312" w:hAnsiTheme="minorEastAsia" w:hint="eastAsia"/>
        </w:rPr>
        <w:t>利用赣服通</w:t>
      </w:r>
      <w:proofErr w:type="gramEnd"/>
      <w:r w:rsidR="006D7039" w:rsidRPr="004B501A">
        <w:rPr>
          <w:rFonts w:ascii="仿宋_GB2312" w:hAnsiTheme="minorEastAsia" w:hint="eastAsia"/>
        </w:rPr>
        <w:t>、政务网、</w:t>
      </w:r>
      <w:proofErr w:type="gramStart"/>
      <w:r w:rsidR="006D7039" w:rsidRPr="004B501A">
        <w:rPr>
          <w:rFonts w:ascii="仿宋_GB2312" w:hAnsiTheme="minorEastAsia" w:hint="eastAsia"/>
        </w:rPr>
        <w:t>微信公众号</w:t>
      </w:r>
      <w:proofErr w:type="gramEnd"/>
      <w:r w:rsidR="006D7039" w:rsidRPr="004B501A">
        <w:rPr>
          <w:rFonts w:ascii="仿宋_GB2312" w:hAnsiTheme="minorEastAsia" w:hint="eastAsia"/>
        </w:rPr>
        <w:t>等网上平台，创新农业农村招商引资方式，多渠道、多形式开展招商引资，高频次、大范围推介本地农业农村产业发展优势，积极调动</w:t>
      </w:r>
      <w:r w:rsidR="006D7039">
        <w:rPr>
          <w:rFonts w:ascii="仿宋_GB2312" w:hAnsiTheme="minorEastAsia" w:hint="eastAsia"/>
        </w:rPr>
        <w:t>社会资本</w:t>
      </w:r>
      <w:r w:rsidR="006D7039" w:rsidRPr="004B501A">
        <w:rPr>
          <w:rFonts w:ascii="仿宋_GB2312" w:hAnsiTheme="minorEastAsia" w:hint="eastAsia"/>
        </w:rPr>
        <w:t>投资</w:t>
      </w:r>
      <w:r w:rsidR="006D7039">
        <w:rPr>
          <w:rFonts w:ascii="仿宋_GB2312" w:hAnsiTheme="minorEastAsia" w:hint="eastAsia"/>
        </w:rPr>
        <w:t>农业农村积极性</w:t>
      </w:r>
      <w:r w:rsidR="006D7039" w:rsidRPr="004B501A">
        <w:rPr>
          <w:rFonts w:ascii="仿宋_GB2312" w:hAnsiTheme="minorEastAsia" w:hint="eastAsia"/>
        </w:rPr>
        <w:t>，加快推动投资项目达成合作。</w:t>
      </w:r>
      <w:r w:rsidR="00E52429">
        <w:rPr>
          <w:rFonts w:ascii="仿宋_GB2312" w:hAnsiTheme="minorEastAsia" w:hint="eastAsia"/>
          <w:b/>
        </w:rPr>
        <w:t>三</w:t>
      </w:r>
      <w:r w:rsidR="00E52429" w:rsidRPr="00B6490F">
        <w:rPr>
          <w:rFonts w:ascii="仿宋_GB2312" w:hAnsiTheme="minorEastAsia" w:hint="eastAsia"/>
          <w:b/>
        </w:rPr>
        <w:t>是</w:t>
      </w:r>
      <w:r w:rsidR="00E52429" w:rsidRPr="00B6490F">
        <w:rPr>
          <w:rFonts w:ascii="仿宋_GB2312" w:hAnsi="华文楷体" w:cs="楷体_GB2312" w:hint="eastAsia"/>
          <w:b/>
          <w:bCs/>
          <w:color w:val="000000"/>
        </w:rPr>
        <w:t>不断提高农业招商引资成效。</w:t>
      </w:r>
      <w:r w:rsidR="006D7039">
        <w:rPr>
          <w:rFonts w:ascii="仿宋_GB2312" w:hAnsi="仿宋_GB2312" w:cs="仿宋_GB2312" w:hint="eastAsia"/>
          <w:color w:val="000000"/>
        </w:rPr>
        <w:t>围绕</w:t>
      </w:r>
      <w:r w:rsidR="006D7039">
        <w:rPr>
          <w:rFonts w:ascii="仿宋_GB2312" w:hAnsi="仿宋_GB2312" w:cs="仿宋_GB2312" w:hint="eastAsia"/>
        </w:rPr>
        <w:t>马家柚、蟹（虾）、婺源绿茶、河口红茶、生猪、蔬菜等我市</w:t>
      </w:r>
      <w:r w:rsidR="006D7039">
        <w:rPr>
          <w:rFonts w:ascii="仿宋_GB2312" w:hAnsi="仿宋_GB2312" w:cs="仿宋_GB2312" w:hint="eastAsia"/>
          <w:color w:val="000000"/>
        </w:rPr>
        <w:t>特色产业，</w:t>
      </w:r>
      <w:r w:rsidR="006D7039">
        <w:rPr>
          <w:rFonts w:ascii="仿宋_GB2312" w:hAnsi="仿宋_GB2312" w:cs="仿宋_GB2312" w:hint="eastAsia"/>
          <w:kern w:val="0"/>
        </w:rPr>
        <w:t>建立招商引资项目库，通过会展招商、产业招商、网上招商等形式广泛开展招商活动。在农产品精深加工、农产品市场、物流及电商等重点领域，包装一批新项目，引进一批新企业，</w:t>
      </w:r>
      <w:proofErr w:type="gramStart"/>
      <w:r w:rsidR="006D7039">
        <w:rPr>
          <w:rFonts w:ascii="仿宋_GB2312" w:hAnsi="仿宋_GB2312" w:cs="仿宋_GB2312" w:hint="eastAsia"/>
          <w:kern w:val="0"/>
        </w:rPr>
        <w:t>招强引</w:t>
      </w:r>
      <w:proofErr w:type="gramEnd"/>
      <w:r w:rsidR="006D7039">
        <w:rPr>
          <w:rFonts w:ascii="仿宋_GB2312" w:hAnsi="仿宋_GB2312" w:cs="仿宋_GB2312" w:hint="eastAsia"/>
          <w:kern w:val="0"/>
        </w:rPr>
        <w:t>大。</w:t>
      </w:r>
      <w:r w:rsidR="006D7039">
        <w:rPr>
          <w:rFonts w:ascii="仿宋_GB2312" w:hAnsiTheme="minorEastAsia" w:hint="eastAsia"/>
        </w:rPr>
        <w:t>对已签约的农业投资项目，</w:t>
      </w:r>
      <w:r w:rsidR="006D7039" w:rsidRPr="004B501A">
        <w:rPr>
          <w:rFonts w:ascii="仿宋_GB2312" w:hAnsiTheme="minorEastAsia" w:hint="eastAsia"/>
        </w:rPr>
        <w:t>切实提高后续服务水平，加强跟踪调度，促进项目尽快落地和开工建设</w:t>
      </w:r>
      <w:r w:rsidR="006D7039">
        <w:rPr>
          <w:rFonts w:ascii="仿宋_GB2312" w:hAnsiTheme="minorEastAsia" w:hint="eastAsia"/>
        </w:rPr>
        <w:t>，</w:t>
      </w:r>
      <w:r w:rsidR="006D7039" w:rsidRPr="004B501A">
        <w:rPr>
          <w:rFonts w:ascii="仿宋_GB2312" w:hAnsiTheme="minorEastAsia" w:hint="eastAsia"/>
        </w:rPr>
        <w:t>确保签约项目引得进、留得住，有实效。</w:t>
      </w:r>
      <w:r w:rsidR="001B2364">
        <w:rPr>
          <w:rFonts w:ascii="仿宋_GB2312" w:hAnsiTheme="minorEastAsia" w:hint="eastAsia"/>
        </w:rPr>
        <w:t>2021年</w:t>
      </w:r>
      <w:r w:rsidR="001B2364" w:rsidRPr="009948A1">
        <w:rPr>
          <w:rFonts w:ascii="仿宋_GB2312" w:hAnsi="黑体" w:cs="黑体" w:hint="eastAsia"/>
          <w:bCs/>
        </w:rPr>
        <w:t>全市</w:t>
      </w:r>
      <w:r w:rsidR="001B2364">
        <w:rPr>
          <w:rFonts w:ascii="仿宋_GB2312" w:hAnsi="黑体" w:cs="黑体" w:hint="eastAsia"/>
          <w:bCs/>
        </w:rPr>
        <w:t>引进</w:t>
      </w:r>
      <w:r w:rsidR="001B2364" w:rsidRPr="009948A1">
        <w:rPr>
          <w:rFonts w:ascii="仿宋_GB2312" w:hAnsi="黑体" w:cs="黑体" w:hint="eastAsia"/>
          <w:bCs/>
        </w:rPr>
        <w:t>农业招商引资项目</w:t>
      </w:r>
      <w:r w:rsidR="001B2364">
        <w:rPr>
          <w:rFonts w:ascii="仿宋_GB2312" w:hAnsi="黑体" w:cs="黑体" w:hint="eastAsia"/>
          <w:bCs/>
        </w:rPr>
        <w:t>54</w:t>
      </w:r>
      <w:r w:rsidR="001B2364" w:rsidRPr="009948A1">
        <w:rPr>
          <w:rFonts w:ascii="仿宋_GB2312" w:hAnsi="黑体" w:cs="黑体" w:hint="eastAsia"/>
          <w:bCs/>
        </w:rPr>
        <w:t>个，</w:t>
      </w:r>
      <w:r w:rsidR="001B2364">
        <w:rPr>
          <w:rFonts w:ascii="仿宋_GB2312" w:hAnsi="黑体" w:cs="黑体" w:hint="eastAsia"/>
          <w:bCs/>
        </w:rPr>
        <w:t>合同总金额182.1亿元，</w:t>
      </w:r>
      <w:r w:rsidR="001B2364" w:rsidRPr="009948A1">
        <w:rPr>
          <w:rFonts w:ascii="仿宋_GB2312" w:hAnsi="黑体" w:cs="黑体" w:hint="eastAsia"/>
          <w:bCs/>
        </w:rPr>
        <w:t>实际进资</w:t>
      </w:r>
      <w:r w:rsidR="001B2364">
        <w:rPr>
          <w:rFonts w:ascii="仿宋_GB2312" w:hAnsi="黑体" w:cs="黑体" w:hint="eastAsia"/>
          <w:bCs/>
        </w:rPr>
        <w:t>38.7</w:t>
      </w:r>
      <w:r w:rsidR="001B2364" w:rsidRPr="009948A1">
        <w:rPr>
          <w:rFonts w:ascii="仿宋_GB2312" w:hAnsi="黑体" w:cs="黑体" w:hint="eastAsia"/>
          <w:bCs/>
        </w:rPr>
        <w:t>亿元</w:t>
      </w:r>
      <w:r w:rsidR="001B2364">
        <w:rPr>
          <w:rFonts w:ascii="仿宋_GB2312" w:hAnsi="黑体" w:cs="黑体" w:hint="eastAsia"/>
          <w:bCs/>
        </w:rPr>
        <w:t>，</w:t>
      </w:r>
    </w:p>
    <w:p w:rsidR="00AC49EB" w:rsidRDefault="00AC49EB" w:rsidP="007152C9">
      <w:pPr>
        <w:ind w:firstLine="630"/>
        <w:rPr>
          <w:rFonts w:ascii="仿宋_GB2312" w:hint="eastAsia"/>
          <w:kern w:val="0"/>
          <w:szCs w:val="32"/>
        </w:rPr>
      </w:pPr>
      <w:r>
        <w:rPr>
          <w:rFonts w:ascii="仿宋_GB2312" w:hint="eastAsia"/>
          <w:kern w:val="0"/>
          <w:szCs w:val="32"/>
        </w:rPr>
        <w:t>以上答复，不妥之处，请批评指正！</w:t>
      </w:r>
    </w:p>
    <w:p w:rsidR="007152C9" w:rsidRDefault="007152C9" w:rsidP="007152C9">
      <w:pPr>
        <w:pStyle w:val="a3"/>
        <w:ind w:firstLineChars="1300" w:firstLine="4160"/>
        <w:jc w:val="lef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上饶市农业农村局</w:t>
      </w:r>
      <w:r>
        <w:rPr>
          <w:rFonts w:ascii="Times New Roman" w:hAnsi="Times New Roman" w:cs="Times New Roman"/>
          <w:szCs w:val="32"/>
        </w:rPr>
        <w:t xml:space="preserve"> </w:t>
      </w:r>
    </w:p>
    <w:p w:rsidR="007152C9" w:rsidRDefault="007152C9" w:rsidP="007152C9">
      <w:pPr>
        <w:pStyle w:val="a3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  2022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14</w:t>
      </w:r>
      <w:r>
        <w:rPr>
          <w:rFonts w:ascii="Times New Roman" w:hAnsi="Times New Roman" w:cs="Times New Roman"/>
          <w:szCs w:val="32"/>
        </w:rPr>
        <w:t>日</w:t>
      </w: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</w:p>
    <w:p w:rsidR="007152C9" w:rsidRDefault="007152C9" w:rsidP="007152C9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7152C9" w:rsidRPr="007152C9" w:rsidRDefault="007152C9" w:rsidP="007152C9">
      <w:pPr>
        <w:pStyle w:val="a3"/>
      </w:pPr>
      <w:r>
        <w:rPr>
          <w:rFonts w:ascii="Times New Roman" w:hAnsi="Times New Roman" w:cs="Times New Roman"/>
          <w:szCs w:val="32"/>
        </w:rPr>
        <w:t>联系人（姓名、职务）：</w:t>
      </w:r>
      <w:r w:rsidRPr="007152C9">
        <w:rPr>
          <w:rFonts w:ascii="Times New Roman" w:hAnsi="Times New Roman" w:cs="Times New Roman" w:hint="eastAsia"/>
          <w:szCs w:val="32"/>
        </w:rPr>
        <w:t>乡村产业发展与市场涉外科</w:t>
      </w:r>
      <w:r w:rsidRPr="007152C9">
        <w:rPr>
          <w:rFonts w:ascii="Times New Roman" w:hAnsi="Times New Roman" w:cs="Times New Roman" w:hint="eastAsia"/>
          <w:szCs w:val="32"/>
        </w:rPr>
        <w:t xml:space="preserve">  </w:t>
      </w:r>
      <w:r w:rsidRPr="007152C9">
        <w:rPr>
          <w:rFonts w:ascii="Times New Roman" w:hAnsi="Times New Roman" w:cs="Times New Roman" w:hint="eastAsia"/>
          <w:szCs w:val="32"/>
        </w:rPr>
        <w:t>余志高</w:t>
      </w:r>
      <w:r w:rsidRPr="007152C9">
        <w:rPr>
          <w:rFonts w:ascii="Times New Roman" w:hAnsi="Times New Roman" w:cs="Times New Roman" w:hint="eastAsia"/>
          <w:szCs w:val="32"/>
        </w:rPr>
        <w:t xml:space="preserve">  15707075905</w:t>
      </w:r>
    </w:p>
    <w:sectPr w:rsidR="007152C9" w:rsidRPr="007152C9" w:rsidSect="000023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2B7" w:rsidRDefault="008A62B7" w:rsidP="00E709ED">
      <w:r>
        <w:separator/>
      </w:r>
    </w:p>
  </w:endnote>
  <w:endnote w:type="continuationSeparator" w:id="0">
    <w:p w:rsidR="008A62B7" w:rsidRDefault="008A62B7" w:rsidP="00E70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2B7" w:rsidRDefault="008A62B7" w:rsidP="00E709ED">
      <w:r>
        <w:separator/>
      </w:r>
    </w:p>
  </w:footnote>
  <w:footnote w:type="continuationSeparator" w:id="0">
    <w:p w:rsidR="008A62B7" w:rsidRDefault="008A62B7" w:rsidP="00E70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A3E"/>
    <w:multiLevelType w:val="hybridMultilevel"/>
    <w:tmpl w:val="2BA01B60"/>
    <w:lvl w:ilvl="0" w:tplc="43045B9E">
      <w:start w:val="1"/>
      <w:numFmt w:val="japaneseCounting"/>
      <w:lvlText w:val="%1、"/>
      <w:lvlJc w:val="left"/>
      <w:pPr>
        <w:ind w:left="135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5DEE"/>
    <w:rsid w:val="00002321"/>
    <w:rsid w:val="00003C18"/>
    <w:rsid w:val="00072CF6"/>
    <w:rsid w:val="00080DD2"/>
    <w:rsid w:val="00147239"/>
    <w:rsid w:val="001B2364"/>
    <w:rsid w:val="00326788"/>
    <w:rsid w:val="003757D6"/>
    <w:rsid w:val="00425CF3"/>
    <w:rsid w:val="004A2561"/>
    <w:rsid w:val="005205BD"/>
    <w:rsid w:val="00655DEE"/>
    <w:rsid w:val="006D7039"/>
    <w:rsid w:val="007152C9"/>
    <w:rsid w:val="008641EB"/>
    <w:rsid w:val="008A62B7"/>
    <w:rsid w:val="008E1461"/>
    <w:rsid w:val="00A16F57"/>
    <w:rsid w:val="00A903B3"/>
    <w:rsid w:val="00AC49EB"/>
    <w:rsid w:val="00AF50C2"/>
    <w:rsid w:val="00BD79BC"/>
    <w:rsid w:val="00BE3326"/>
    <w:rsid w:val="00C5474A"/>
    <w:rsid w:val="00C87B27"/>
    <w:rsid w:val="00C914D1"/>
    <w:rsid w:val="00CF0B52"/>
    <w:rsid w:val="00E52429"/>
    <w:rsid w:val="00E709ED"/>
    <w:rsid w:val="00EC0BC4"/>
    <w:rsid w:val="00F246DC"/>
    <w:rsid w:val="00F40DE4"/>
    <w:rsid w:val="00FD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EE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655DEE"/>
    <w:rPr>
      <w:rFonts w:ascii="仿宋_GB2312" w:hAnsi="Courier New" w:cs="Courier New"/>
      <w:szCs w:val="21"/>
    </w:rPr>
  </w:style>
  <w:style w:type="character" w:customStyle="1" w:styleId="Char">
    <w:name w:val="纯文本 Char"/>
    <w:basedOn w:val="a0"/>
    <w:link w:val="a3"/>
    <w:rsid w:val="00655DEE"/>
    <w:rPr>
      <w:rFonts w:ascii="仿宋_GB2312" w:eastAsia="仿宋_GB2312" w:hAnsi="Courier New" w:cs="Courier New"/>
      <w:sz w:val="32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E70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709ED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70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709ED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8E1461"/>
    <w:pPr>
      <w:ind w:firstLineChars="200" w:firstLine="420"/>
    </w:pPr>
  </w:style>
  <w:style w:type="character" w:customStyle="1" w:styleId="NormalCharacter">
    <w:name w:val="NormalCharacter"/>
    <w:semiHidden/>
    <w:qFormat/>
    <w:rsid w:val="003757D6"/>
    <w:rPr>
      <w:rFonts w:eastAsia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218</Words>
  <Characters>1249</Characters>
  <Application>Microsoft Office Word</Application>
  <DocSecurity>0</DocSecurity>
  <Lines>10</Lines>
  <Paragraphs>2</Paragraphs>
  <ScaleCrop>false</ScaleCrop>
  <Company>Microsoft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zfr</dc:creator>
  <cp:keywords/>
  <dc:description/>
  <cp:lastModifiedBy>上饶市农业局收发员</cp:lastModifiedBy>
  <cp:revision>23</cp:revision>
  <dcterms:created xsi:type="dcterms:W3CDTF">2022-06-21T09:23:00Z</dcterms:created>
  <dcterms:modified xsi:type="dcterms:W3CDTF">2022-08-23T09:24:00Z</dcterms:modified>
</cp:coreProperties>
</file>