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177" w:rsidRDefault="005F4177" w:rsidP="005F4177">
      <w:pPr>
        <w:pStyle w:val="a5"/>
        <w:ind w:firstLine="693"/>
        <w:jc w:val="center"/>
        <w:rPr>
          <w:rFonts w:ascii="Times New Roman" w:eastAsia="方正小标宋_GBK" w:hAnsi="Times New Roman" w:cs="Times New Roman"/>
          <w:spacing w:val="20"/>
          <w:w w:val="86"/>
          <w:sz w:val="72"/>
          <w:szCs w:val="72"/>
        </w:rPr>
      </w:pP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上饶市农业农村局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 xml:space="preserve"> (</w:t>
      </w:r>
      <w:r>
        <w:rPr>
          <w:rFonts w:ascii="Times New Roman" w:eastAsia="黑体" w:hAnsi="Times New Roman" w:cs="Times New Roman"/>
        </w:rPr>
        <w:t>函</w:t>
      </w:r>
      <w:r>
        <w:rPr>
          <w:rFonts w:ascii="Times New Roman" w:eastAsia="方正小标宋_GBK" w:hAnsi="Times New Roman" w:cs="Times New Roman"/>
          <w:spacing w:val="20"/>
          <w:w w:val="86"/>
          <w:sz w:val="76"/>
          <w:szCs w:val="72"/>
        </w:rPr>
        <w:t>)</w:t>
      </w:r>
    </w:p>
    <w:p w:rsidR="005F4177" w:rsidRDefault="005F4177" w:rsidP="005F4177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7F5B3E">
        <w:rPr>
          <w:rFonts w:ascii="仿宋" w:eastAsia="仿宋" w:hAnsi="仿宋" w:hint="eastAsia"/>
          <w:color w:val="000000"/>
          <w:kern w:val="0"/>
          <w:szCs w:val="32"/>
        </w:rPr>
        <w:t>饶农</w:t>
      </w:r>
      <w:r>
        <w:rPr>
          <w:rFonts w:ascii="仿宋" w:eastAsia="仿宋" w:hAnsi="仿宋" w:cs="宋体" w:hint="eastAsia"/>
          <w:color w:val="000000"/>
          <w:kern w:val="0"/>
          <w:szCs w:val="32"/>
        </w:rPr>
        <w:t>议字</w:t>
      </w:r>
      <w:proofErr w:type="gramEnd"/>
      <w:r>
        <w:rPr>
          <w:rFonts w:ascii="仿宋" w:eastAsia="仿宋" w:hAnsi="仿宋" w:cs="宋体" w:hint="eastAsia"/>
          <w:color w:val="000000"/>
          <w:kern w:val="0"/>
          <w:szCs w:val="32"/>
        </w:rPr>
        <w:t>〔</w:t>
      </w:r>
      <w:r>
        <w:rPr>
          <w:rFonts w:eastAsia="宋体"/>
          <w:color w:val="000000"/>
          <w:kern w:val="0"/>
          <w:szCs w:val="32"/>
        </w:rPr>
        <w:t>2022</w:t>
      </w:r>
      <w:r>
        <w:rPr>
          <w:rFonts w:ascii="仿宋" w:eastAsia="仿宋" w:hAnsi="仿宋" w:cs="宋体" w:hint="eastAsia"/>
          <w:color w:val="000000"/>
          <w:kern w:val="0"/>
          <w:szCs w:val="32"/>
        </w:rPr>
        <w:t>〕</w:t>
      </w:r>
      <w:r>
        <w:rPr>
          <w:rFonts w:hint="eastAsia"/>
          <w:color w:val="000000"/>
          <w:kern w:val="0"/>
          <w:szCs w:val="32"/>
        </w:rPr>
        <w:t>21</w:t>
      </w:r>
      <w:r>
        <w:rPr>
          <w:rFonts w:ascii="仿宋" w:eastAsia="仿宋" w:hAnsi="仿宋" w:cs="宋体" w:hint="eastAsia"/>
          <w:color w:val="000000"/>
          <w:kern w:val="0"/>
          <w:szCs w:val="32"/>
        </w:rPr>
        <w:t xml:space="preserve">号 </w:t>
      </w:r>
    </w:p>
    <w:p w:rsidR="005F4177" w:rsidRDefault="005F4177" w:rsidP="005F4177">
      <w:pPr>
        <w:widowControl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Cs w:val="32"/>
        </w:rPr>
        <w:t>分类：</w:t>
      </w:r>
      <w:r>
        <w:rPr>
          <w:rFonts w:eastAsia="宋体"/>
          <w:color w:val="000000"/>
          <w:kern w:val="0"/>
          <w:szCs w:val="32"/>
        </w:rPr>
        <w:t>A</w:t>
      </w:r>
      <w:r>
        <w:rPr>
          <w:rFonts w:ascii="仿宋" w:eastAsia="仿宋" w:hAnsi="仿宋" w:cs="宋体" w:hint="eastAsia"/>
          <w:color w:val="FFFFFF"/>
          <w:kern w:val="0"/>
          <w:szCs w:val="32"/>
        </w:rPr>
        <w:t xml:space="preserve">（ </w:t>
      </w:r>
    </w:p>
    <w:p w:rsidR="005F4177" w:rsidRPr="007F5B3E" w:rsidRDefault="005F4177" w:rsidP="005F4177">
      <w:pPr>
        <w:widowControl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:rsidR="005F4177" w:rsidRDefault="005F4177" w:rsidP="005F4177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关于市五届人大二次会议</w:t>
      </w:r>
    </w:p>
    <w:p w:rsidR="005F4177" w:rsidRDefault="005F4177" w:rsidP="005F4177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第</w:t>
      </w:r>
      <w:r>
        <w:rPr>
          <w:rFonts w:hint="eastAsia"/>
          <w:color w:val="000000"/>
          <w:kern w:val="0"/>
          <w:sz w:val="44"/>
          <w:szCs w:val="44"/>
        </w:rPr>
        <w:t>151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号建议的答复</w:t>
      </w:r>
    </w:p>
    <w:p w:rsidR="00872495" w:rsidRDefault="00090EE6">
      <w:pPr>
        <w:spacing w:line="600" w:lineRule="exact"/>
        <w:jc w:val="center"/>
        <w:rPr>
          <w:rFonts w:ascii="方正小标宋简体" w:eastAsia="方正小标宋简体"/>
          <w:w w:val="88"/>
          <w:sz w:val="36"/>
          <w:szCs w:val="36"/>
          <w:lang/>
        </w:rPr>
      </w:pPr>
      <w:r>
        <w:rPr>
          <w:rFonts w:ascii="方正小标宋简体" w:eastAsia="方正小标宋简体" w:hint="eastAsia"/>
          <w:w w:val="88"/>
          <w:sz w:val="36"/>
          <w:szCs w:val="36"/>
        </w:rPr>
        <w:t>关于加快农业补短板助推我市现代化农业发展的建议的答复</w:t>
      </w:r>
    </w:p>
    <w:p w:rsidR="00872495" w:rsidRDefault="00872495">
      <w:pPr>
        <w:rPr>
          <w:rFonts w:ascii="仿宋_GB2312" w:hAnsi="仿宋_GB2312" w:cs="仿宋_GB2312"/>
          <w:szCs w:val="32"/>
        </w:rPr>
      </w:pPr>
    </w:p>
    <w:p w:rsidR="00872495" w:rsidRDefault="00090EE6">
      <w:pPr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尊敬的</w:t>
      </w:r>
      <w:r>
        <w:rPr>
          <w:rFonts w:ascii="仿宋_GB2312" w:hAnsi="仿宋_GB2312" w:cs="仿宋_GB2312" w:hint="eastAsia"/>
          <w:szCs w:val="32"/>
        </w:rPr>
        <w:t>闻达代表</w:t>
      </w:r>
      <w:r>
        <w:rPr>
          <w:rFonts w:ascii="仿宋_GB2312" w:hAnsi="仿宋_GB2312" w:cs="仿宋_GB2312" w:hint="eastAsia"/>
          <w:szCs w:val="32"/>
        </w:rPr>
        <w:t>：</w:t>
      </w:r>
    </w:p>
    <w:p w:rsidR="00872495" w:rsidRDefault="00090EE6">
      <w:pPr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您提出的关于加快农业补短板助推我市现代化农业发展的建议收悉。经我局认真研究，现答复如下。</w:t>
      </w:r>
    </w:p>
    <w:p w:rsidR="00872495" w:rsidRDefault="00090EE6">
      <w:pPr>
        <w:ind w:firstLineChars="200" w:firstLine="640"/>
        <w:jc w:val="left"/>
        <w:rPr>
          <w:rFonts w:ascii="仿宋_GB2312" w:hAnsi="仿宋_GB2312" w:cs="仿宋_GB2312"/>
          <w:szCs w:val="32"/>
        </w:rPr>
      </w:pPr>
      <w:bookmarkStart w:id="0" w:name="_GoBack"/>
      <w:bookmarkEnd w:id="0"/>
      <w:r>
        <w:rPr>
          <w:rFonts w:ascii="仿宋_GB2312" w:hAnsi="仿宋_GB2312" w:cs="仿宋_GB2312" w:hint="eastAsia"/>
          <w:szCs w:val="32"/>
        </w:rPr>
        <w:t>近年来，市农业农村局按照市委、市政府部署，围绕优质稻、蔬菜、果业、茶叶、畜禽、水产、中药材、笋竹、油茶、</w:t>
      </w:r>
      <w:proofErr w:type="gramStart"/>
      <w:r>
        <w:rPr>
          <w:rFonts w:ascii="仿宋_GB2312" w:hAnsi="仿宋_GB2312" w:cs="仿宋_GB2312" w:hint="eastAsia"/>
          <w:szCs w:val="32"/>
        </w:rPr>
        <w:t>农旅“十大”</w:t>
      </w:r>
      <w:proofErr w:type="gramEnd"/>
      <w:r>
        <w:rPr>
          <w:rFonts w:ascii="仿宋_GB2312" w:hAnsi="仿宋_GB2312" w:cs="仿宋_GB2312" w:hint="eastAsia"/>
          <w:szCs w:val="32"/>
        </w:rPr>
        <w:t>主导特色农业发展布局，以全面实施乡村振兴发展战略为抓手，以农民增收为核心，以产业结构调整为主线，扎实推进现代农业建设，通过强化政策引导、资金倾斜、技术支撑等举措，加快推动传统农业大市向现代农业强市跨越，有力助推了乡村振兴。</w:t>
      </w:r>
    </w:p>
    <w:p w:rsidR="00872495" w:rsidRDefault="00090EE6">
      <w:pPr>
        <w:ind w:firstLineChars="200" w:firstLine="640"/>
        <w:jc w:val="left"/>
        <w:rPr>
          <w:szCs w:val="32"/>
        </w:rPr>
      </w:pPr>
      <w:r>
        <w:rPr>
          <w:rFonts w:ascii="黑体" w:eastAsia="黑体" w:hAnsi="黑体" w:cs="黑体" w:hint="eastAsia"/>
          <w:szCs w:val="32"/>
        </w:rPr>
        <w:t>一、主要工作开展情况</w:t>
      </w:r>
    </w:p>
    <w:p w:rsidR="00872495" w:rsidRDefault="00090EE6" w:rsidP="005F4177">
      <w:pPr>
        <w:pStyle w:val="a5"/>
        <w:ind w:firstLineChars="196" w:firstLine="620"/>
        <w:rPr>
          <w:rFonts w:ascii="Times New Roman" w:hAnsi="Times New Roman" w:cs="Times New Roman"/>
          <w:szCs w:val="32"/>
        </w:rPr>
      </w:pPr>
      <w:r>
        <w:rPr>
          <w:rFonts w:hAnsi="Times New Roman" w:cs="Times New Roman" w:hint="eastAsia"/>
          <w:b/>
          <w:w w:val="98"/>
          <w:kern w:val="21"/>
          <w:szCs w:val="32"/>
        </w:rPr>
        <w:t>（一）出台扶持政策。</w:t>
      </w:r>
      <w:r>
        <w:rPr>
          <w:rFonts w:hint="eastAsia"/>
          <w:color w:val="000000"/>
          <w:szCs w:val="32"/>
        </w:rPr>
        <w:t>为切实加快农业产业化发展，培</w:t>
      </w:r>
      <w:r>
        <w:rPr>
          <w:rFonts w:hint="eastAsia"/>
          <w:color w:val="000000"/>
          <w:szCs w:val="32"/>
        </w:rPr>
        <w:lastRenderedPageBreak/>
        <w:t>育壮大农业龙头企业，促进传统农业大市向现代农业强市跨越，</w:t>
      </w:r>
      <w:r>
        <w:rPr>
          <w:rFonts w:hint="eastAsia"/>
          <w:color w:val="000000"/>
          <w:szCs w:val="32"/>
        </w:rPr>
        <w:t>2012</w:t>
      </w:r>
      <w:r>
        <w:rPr>
          <w:rFonts w:hint="eastAsia"/>
          <w:color w:val="000000"/>
          <w:szCs w:val="32"/>
        </w:rPr>
        <w:t>年</w:t>
      </w:r>
      <w:r>
        <w:rPr>
          <w:rFonts w:hint="eastAsia"/>
          <w:color w:val="000000"/>
          <w:szCs w:val="32"/>
        </w:rPr>
        <w:t>11</w:t>
      </w:r>
      <w:r>
        <w:rPr>
          <w:rFonts w:hint="eastAsia"/>
          <w:color w:val="000000"/>
          <w:szCs w:val="32"/>
        </w:rPr>
        <w:t>月</w:t>
      </w:r>
      <w:r>
        <w:rPr>
          <w:rStyle w:val="NormalCharacter"/>
          <w:rFonts w:eastAsia="仿宋_GB2312" w:hAnsi="仿宋" w:cs="华文楷体" w:hint="eastAsia"/>
          <w:sz w:val="32"/>
          <w:szCs w:val="32"/>
        </w:rPr>
        <w:t>出台了《关于支持农业产业化龙头企业发展的实施意见》（饶府发</w:t>
      </w:r>
      <w:r>
        <w:rPr>
          <w:rStyle w:val="NormalCharacter"/>
          <w:rFonts w:eastAsia="仿宋_GB2312" w:hAnsi="仿宋" w:cs="华文楷体" w:hint="eastAsia"/>
          <w:sz w:val="32"/>
          <w:szCs w:val="32"/>
        </w:rPr>
        <w:t>[2012]12</w:t>
      </w:r>
      <w:r>
        <w:rPr>
          <w:rStyle w:val="NormalCharacter"/>
          <w:rFonts w:eastAsia="仿宋_GB2312" w:hAnsi="仿宋" w:cs="华文楷体" w:hint="eastAsia"/>
          <w:sz w:val="32"/>
          <w:szCs w:val="32"/>
        </w:rPr>
        <w:t>号），从财政、税收、金融、用地、用水、用电、品牌和人才等方面给予龙头企业政策扶持。</w:t>
      </w:r>
    </w:p>
    <w:p w:rsidR="00872495" w:rsidRDefault="00090EE6" w:rsidP="005F4177">
      <w:pPr>
        <w:ind w:firstLineChars="200" w:firstLine="633"/>
        <w:rPr>
          <w:kern w:val="21"/>
          <w:szCs w:val="32"/>
        </w:rPr>
      </w:pPr>
      <w:r>
        <w:rPr>
          <w:rFonts w:ascii="仿宋_GB2312" w:hint="eastAsia"/>
          <w:b/>
          <w:w w:val="98"/>
          <w:kern w:val="21"/>
          <w:szCs w:val="32"/>
        </w:rPr>
        <w:t>（二）完善产业体系。</w:t>
      </w:r>
      <w:r>
        <w:rPr>
          <w:rFonts w:ascii="仿宋_GB2312" w:hAnsi="华文楷体" w:cs="华文楷体" w:hint="eastAsia"/>
          <w:b/>
          <w:kern w:val="21"/>
          <w:szCs w:val="32"/>
        </w:rPr>
        <w:t>一是</w:t>
      </w:r>
      <w:r>
        <w:rPr>
          <w:rFonts w:ascii="仿宋_GB2312" w:hAnsi="华文楷体" w:cs="华文楷体" w:hint="eastAsia"/>
          <w:bCs/>
          <w:kern w:val="21"/>
          <w:szCs w:val="32"/>
        </w:rPr>
        <w:t>延长产业链。</w:t>
      </w:r>
      <w:r>
        <w:rPr>
          <w:rFonts w:ascii="仿宋_GB2312" w:hint="eastAsia"/>
          <w:kern w:val="21"/>
          <w:szCs w:val="32"/>
        </w:rPr>
        <w:t>以工业的</w:t>
      </w:r>
      <w:proofErr w:type="gramStart"/>
      <w:r>
        <w:rPr>
          <w:rFonts w:ascii="仿宋_GB2312" w:hint="eastAsia"/>
          <w:kern w:val="21"/>
          <w:szCs w:val="32"/>
        </w:rPr>
        <w:t>理念抓</w:t>
      </w:r>
      <w:proofErr w:type="gramEnd"/>
      <w:r>
        <w:rPr>
          <w:rFonts w:ascii="仿宋_GB2312" w:hint="eastAsia"/>
          <w:kern w:val="21"/>
          <w:szCs w:val="32"/>
        </w:rPr>
        <w:t>农业，深入实施农产品加工业提升行动，建成省级以上农产品加工园区</w:t>
      </w:r>
      <w:r>
        <w:rPr>
          <w:rFonts w:ascii="仿宋_GB2312" w:hint="eastAsia"/>
          <w:kern w:val="21"/>
          <w:szCs w:val="32"/>
        </w:rPr>
        <w:t>23</w:t>
      </w:r>
      <w:r>
        <w:rPr>
          <w:rFonts w:ascii="仿宋_GB2312" w:hint="eastAsia"/>
          <w:kern w:val="21"/>
          <w:szCs w:val="32"/>
        </w:rPr>
        <w:t>个。</w:t>
      </w:r>
      <w:r>
        <w:rPr>
          <w:rFonts w:ascii="仿宋_GB2312" w:hAnsi="华文楷体" w:cs="华文楷体" w:hint="eastAsia"/>
          <w:b/>
          <w:kern w:val="21"/>
          <w:szCs w:val="32"/>
        </w:rPr>
        <w:t>二是</w:t>
      </w:r>
      <w:r>
        <w:rPr>
          <w:rFonts w:ascii="仿宋_GB2312" w:hAnsi="华文楷体" w:cs="华文楷体" w:hint="eastAsia"/>
          <w:bCs/>
          <w:kern w:val="21"/>
          <w:szCs w:val="32"/>
        </w:rPr>
        <w:t>提升价值链</w:t>
      </w:r>
      <w:r>
        <w:rPr>
          <w:rFonts w:ascii="仿宋_GB2312" w:hint="eastAsia"/>
          <w:bCs/>
          <w:kern w:val="21"/>
          <w:szCs w:val="32"/>
        </w:rPr>
        <w:t>。</w:t>
      </w:r>
      <w:r>
        <w:rPr>
          <w:rFonts w:ascii="仿宋_GB2312" w:hAnsi="仿宋_GB2312" w:cs="仿宋_GB2312" w:hint="eastAsia"/>
          <w:bCs/>
          <w:color w:val="000000"/>
          <w:kern w:val="21"/>
          <w:szCs w:val="32"/>
        </w:rPr>
        <w:t>牢固树立品牌战略意识，</w:t>
      </w:r>
      <w:r>
        <w:rPr>
          <w:rFonts w:ascii="仿宋_GB2312" w:hint="eastAsia"/>
          <w:bCs/>
          <w:color w:val="000000"/>
          <w:kern w:val="21"/>
          <w:szCs w:val="32"/>
        </w:rPr>
        <w:t>已创评全国有机农业示范基地</w:t>
      </w:r>
      <w:r>
        <w:rPr>
          <w:rFonts w:ascii="仿宋_GB2312" w:hint="eastAsia"/>
          <w:bCs/>
          <w:color w:val="000000"/>
          <w:kern w:val="21"/>
          <w:szCs w:val="32"/>
        </w:rPr>
        <w:t>4</w:t>
      </w:r>
      <w:r>
        <w:rPr>
          <w:rFonts w:ascii="仿宋_GB2312" w:hint="eastAsia"/>
          <w:bCs/>
          <w:color w:val="000000"/>
          <w:kern w:val="21"/>
          <w:szCs w:val="32"/>
        </w:rPr>
        <w:t>个，创</w:t>
      </w:r>
      <w:r>
        <w:rPr>
          <w:rFonts w:ascii="仿宋_GB2312" w:hAnsi="仿宋_GB2312" w:cs="仿宋_GB2312" w:hint="eastAsia"/>
          <w:bCs/>
          <w:color w:val="000000"/>
          <w:kern w:val="21"/>
          <w:szCs w:val="32"/>
        </w:rPr>
        <w:t>评“两品</w:t>
      </w:r>
      <w:proofErr w:type="gramStart"/>
      <w:r>
        <w:rPr>
          <w:rFonts w:ascii="仿宋_GB2312" w:hAnsi="仿宋_GB2312" w:cs="仿宋_GB2312" w:hint="eastAsia"/>
          <w:bCs/>
          <w:color w:val="000000"/>
          <w:kern w:val="21"/>
          <w:szCs w:val="32"/>
        </w:rPr>
        <w:t>一</w:t>
      </w:r>
      <w:proofErr w:type="gramEnd"/>
      <w:r>
        <w:rPr>
          <w:rFonts w:ascii="仿宋_GB2312" w:hAnsi="仿宋_GB2312" w:cs="仿宋_GB2312" w:hint="eastAsia"/>
          <w:bCs/>
          <w:color w:val="000000"/>
          <w:kern w:val="21"/>
          <w:szCs w:val="32"/>
        </w:rPr>
        <w:t>标”品</w:t>
      </w:r>
      <w:r>
        <w:rPr>
          <w:rFonts w:ascii="仿宋_GB2312" w:hint="eastAsia"/>
          <w:bCs/>
          <w:color w:val="000000"/>
          <w:kern w:val="21"/>
          <w:szCs w:val="32"/>
        </w:rPr>
        <w:t>牌</w:t>
      </w:r>
      <w:r>
        <w:rPr>
          <w:rFonts w:ascii="仿宋_GB2312" w:hint="eastAsia"/>
          <w:bCs/>
          <w:color w:val="000000"/>
          <w:kern w:val="21"/>
          <w:szCs w:val="32"/>
        </w:rPr>
        <w:t>482</w:t>
      </w:r>
      <w:r>
        <w:rPr>
          <w:rFonts w:ascii="仿宋_GB2312" w:hint="eastAsia"/>
          <w:bCs/>
          <w:color w:val="000000"/>
          <w:kern w:val="21"/>
          <w:szCs w:val="32"/>
        </w:rPr>
        <w:t>个，</w:t>
      </w:r>
      <w:r>
        <w:rPr>
          <w:rFonts w:ascii="仿宋_GB2312" w:hint="eastAsia"/>
          <w:bCs/>
          <w:color w:val="000000"/>
          <w:kern w:val="21"/>
          <w:szCs w:val="32"/>
        </w:rPr>
        <w:t>8</w:t>
      </w:r>
      <w:r>
        <w:rPr>
          <w:rFonts w:ascii="仿宋_GB2312" w:hint="eastAsia"/>
          <w:bCs/>
          <w:color w:val="000000"/>
          <w:kern w:val="21"/>
          <w:szCs w:val="32"/>
        </w:rPr>
        <w:t>个</w:t>
      </w:r>
      <w:r>
        <w:rPr>
          <w:rFonts w:ascii="仿宋_GB2312" w:hAnsi="仿宋_GB2312" w:cs="仿宋_GB2312" w:hint="eastAsia"/>
          <w:bCs/>
          <w:color w:val="000000"/>
          <w:kern w:val="21"/>
          <w:szCs w:val="32"/>
        </w:rPr>
        <w:t>品牌入围“赣鄱正品”目录</w:t>
      </w:r>
      <w:r>
        <w:rPr>
          <w:rFonts w:ascii="仿宋_GB2312" w:hint="eastAsia"/>
          <w:bCs/>
          <w:color w:val="000000"/>
          <w:kern w:val="21"/>
          <w:szCs w:val="32"/>
        </w:rPr>
        <w:t>，万年贡米、广丰马家柚、横峰</w:t>
      </w:r>
      <w:proofErr w:type="gramStart"/>
      <w:r>
        <w:rPr>
          <w:rFonts w:ascii="仿宋_GB2312" w:hint="eastAsia"/>
          <w:bCs/>
          <w:color w:val="000000"/>
          <w:kern w:val="21"/>
          <w:szCs w:val="32"/>
        </w:rPr>
        <w:t>葛</w:t>
      </w:r>
      <w:proofErr w:type="gramEnd"/>
      <w:r>
        <w:rPr>
          <w:rFonts w:ascii="仿宋_GB2312" w:hint="eastAsia"/>
          <w:bCs/>
          <w:color w:val="000000"/>
          <w:kern w:val="21"/>
          <w:szCs w:val="32"/>
        </w:rPr>
        <w:t>、鄱阳湖虾蟹、婺源绿茶等</w:t>
      </w:r>
      <w:r>
        <w:rPr>
          <w:rFonts w:ascii="仿宋_GB2312" w:hAnsi="仿宋_GB2312" w:cs="仿宋_GB2312" w:hint="eastAsia"/>
          <w:bCs/>
          <w:color w:val="000000"/>
          <w:kern w:val="21"/>
          <w:szCs w:val="32"/>
        </w:rPr>
        <w:t>“饶字号”品牌</w:t>
      </w:r>
      <w:r>
        <w:rPr>
          <w:rFonts w:ascii="仿宋_GB2312" w:hint="eastAsia"/>
          <w:bCs/>
          <w:color w:val="000000"/>
          <w:kern w:val="21"/>
          <w:szCs w:val="32"/>
        </w:rPr>
        <w:t>享誉全国。</w:t>
      </w:r>
      <w:r>
        <w:rPr>
          <w:rFonts w:ascii="仿宋_GB2312" w:hAnsi="华文楷体" w:cs="华文楷体" w:hint="eastAsia"/>
          <w:b/>
          <w:kern w:val="21"/>
          <w:szCs w:val="32"/>
        </w:rPr>
        <w:t>三是</w:t>
      </w:r>
      <w:r>
        <w:rPr>
          <w:rFonts w:ascii="仿宋_GB2312" w:hAnsi="华文楷体" w:cs="华文楷体" w:hint="eastAsia"/>
          <w:bCs/>
          <w:kern w:val="21"/>
          <w:szCs w:val="32"/>
        </w:rPr>
        <w:t>畅通物流链</w:t>
      </w:r>
      <w:r>
        <w:rPr>
          <w:rFonts w:ascii="仿宋_GB2312" w:hint="eastAsia"/>
          <w:kern w:val="21"/>
          <w:szCs w:val="32"/>
        </w:rPr>
        <w:t>。创新发</w:t>
      </w:r>
      <w:r>
        <w:rPr>
          <w:rFonts w:ascii="仿宋_GB2312" w:hAnsi="仿宋_GB2312" w:cs="仿宋_GB2312" w:hint="eastAsia"/>
          <w:bCs/>
          <w:color w:val="000000"/>
          <w:kern w:val="21"/>
          <w:szCs w:val="32"/>
        </w:rPr>
        <w:t>展“智能农场</w:t>
      </w:r>
      <w:r>
        <w:rPr>
          <w:rFonts w:ascii="仿宋_GB2312" w:hAnsi="仿宋_GB2312" w:cs="仿宋_GB2312" w:hint="eastAsia"/>
          <w:bCs/>
          <w:color w:val="000000"/>
          <w:kern w:val="21"/>
          <w:szCs w:val="32"/>
        </w:rPr>
        <w:t>+</w:t>
      </w:r>
      <w:r>
        <w:rPr>
          <w:rFonts w:ascii="仿宋_GB2312" w:hAnsi="仿宋_GB2312" w:cs="仿宋_GB2312" w:hint="eastAsia"/>
          <w:bCs/>
          <w:color w:val="000000"/>
          <w:kern w:val="21"/>
          <w:szCs w:val="32"/>
        </w:rPr>
        <w:t>现代农业园区</w:t>
      </w:r>
      <w:r>
        <w:rPr>
          <w:rFonts w:ascii="仿宋_GB2312" w:hAnsi="仿宋_GB2312" w:cs="仿宋_GB2312" w:hint="eastAsia"/>
          <w:bCs/>
          <w:color w:val="000000"/>
          <w:kern w:val="21"/>
          <w:szCs w:val="32"/>
        </w:rPr>
        <w:t>+</w:t>
      </w:r>
      <w:r>
        <w:rPr>
          <w:rFonts w:ascii="仿宋_GB2312" w:hAnsi="仿宋_GB2312" w:cs="仿宋_GB2312" w:hint="eastAsia"/>
          <w:bCs/>
          <w:color w:val="000000"/>
          <w:kern w:val="21"/>
          <w:szCs w:val="32"/>
        </w:rPr>
        <w:t>中央厨房</w:t>
      </w:r>
      <w:r>
        <w:rPr>
          <w:rFonts w:ascii="仿宋_GB2312" w:hAnsi="仿宋_GB2312" w:cs="仿宋_GB2312" w:hint="eastAsia"/>
          <w:bCs/>
          <w:color w:val="000000"/>
          <w:kern w:val="21"/>
          <w:szCs w:val="32"/>
        </w:rPr>
        <w:t>+</w:t>
      </w:r>
      <w:r>
        <w:rPr>
          <w:rFonts w:ascii="仿宋_GB2312" w:hAnsi="仿宋_GB2312" w:cs="仿宋_GB2312" w:hint="eastAsia"/>
          <w:bCs/>
          <w:color w:val="000000"/>
          <w:kern w:val="21"/>
          <w:szCs w:val="32"/>
        </w:rPr>
        <w:t>冷链物流</w:t>
      </w:r>
      <w:r>
        <w:rPr>
          <w:rFonts w:ascii="仿宋_GB2312" w:hAnsi="仿宋_GB2312" w:cs="仿宋_GB2312" w:hint="eastAsia"/>
          <w:bCs/>
          <w:color w:val="000000"/>
          <w:kern w:val="21"/>
          <w:szCs w:val="32"/>
        </w:rPr>
        <w:t>+</w:t>
      </w:r>
      <w:r>
        <w:rPr>
          <w:rFonts w:ascii="仿宋_GB2312" w:hAnsi="仿宋_GB2312" w:cs="仿宋_GB2312" w:hint="eastAsia"/>
          <w:bCs/>
          <w:color w:val="000000"/>
          <w:kern w:val="21"/>
          <w:szCs w:val="32"/>
        </w:rPr>
        <w:t>物流终端社区门店”新模式</w:t>
      </w:r>
      <w:r>
        <w:rPr>
          <w:rFonts w:ascii="仿宋_GB2312" w:hint="eastAsia"/>
          <w:kern w:val="21"/>
          <w:szCs w:val="32"/>
        </w:rPr>
        <w:t>，重点推进江天农博城、中农合批发市场冷链仓储项目建设，与叮咚买菜、百果园、苏宁易购等平台开展产销合作，大力发展电商农业、订单农业，努力打造优质农副产品供应基地。</w:t>
      </w:r>
    </w:p>
    <w:p w:rsidR="00872495" w:rsidRDefault="00090EE6" w:rsidP="005F4177">
      <w:pPr>
        <w:ind w:firstLineChars="200" w:firstLine="633"/>
        <w:rPr>
          <w:kern w:val="21"/>
          <w:szCs w:val="32"/>
        </w:rPr>
      </w:pPr>
      <w:r>
        <w:rPr>
          <w:rFonts w:ascii="仿宋_GB2312" w:hint="eastAsia"/>
          <w:b/>
          <w:w w:val="98"/>
          <w:kern w:val="21"/>
          <w:szCs w:val="32"/>
        </w:rPr>
        <w:t>（三）壮大产业实力。</w:t>
      </w:r>
      <w:r>
        <w:rPr>
          <w:rFonts w:ascii="仿宋_GB2312" w:hAnsi="华文楷体" w:cs="华文楷体" w:hint="eastAsia"/>
          <w:b/>
          <w:kern w:val="21"/>
          <w:szCs w:val="32"/>
        </w:rPr>
        <w:t>一是</w:t>
      </w:r>
      <w:r>
        <w:rPr>
          <w:rFonts w:ascii="仿宋_GB2312" w:hAnsi="华文楷体" w:cs="华文楷体" w:hint="eastAsia"/>
          <w:bCs/>
          <w:kern w:val="21"/>
          <w:szCs w:val="32"/>
        </w:rPr>
        <w:t>打造一批产业带。</w:t>
      </w:r>
      <w:r>
        <w:rPr>
          <w:rFonts w:ascii="仿宋_GB2312" w:hint="eastAsia"/>
          <w:bCs/>
          <w:kern w:val="21"/>
          <w:szCs w:val="32"/>
        </w:rPr>
        <w:t>因地制宜布局乡村振兴产业带，形成了优质稻、水产、蔬菜</w:t>
      </w:r>
      <w:r>
        <w:rPr>
          <w:rFonts w:ascii="仿宋_GB2312" w:hint="eastAsia"/>
          <w:bCs/>
          <w:kern w:val="21"/>
          <w:szCs w:val="32"/>
        </w:rPr>
        <w:t>3</w:t>
      </w:r>
      <w:r>
        <w:rPr>
          <w:rFonts w:ascii="仿宋_GB2312" w:hint="eastAsia"/>
          <w:bCs/>
          <w:kern w:val="21"/>
          <w:szCs w:val="32"/>
        </w:rPr>
        <w:t>个国家优势特色产业集群，创建了广丰马家柚、婺</w:t>
      </w:r>
      <w:r>
        <w:rPr>
          <w:rFonts w:ascii="仿宋_GB2312" w:hint="eastAsia"/>
          <w:bCs/>
          <w:kern w:val="21"/>
          <w:szCs w:val="32"/>
        </w:rPr>
        <w:t>源绿茶</w:t>
      </w:r>
      <w:r>
        <w:rPr>
          <w:rFonts w:ascii="仿宋_GB2312" w:hint="eastAsia"/>
          <w:bCs/>
          <w:kern w:val="21"/>
          <w:szCs w:val="32"/>
        </w:rPr>
        <w:t>2</w:t>
      </w:r>
      <w:r>
        <w:rPr>
          <w:rFonts w:ascii="仿宋_GB2312" w:hint="eastAsia"/>
          <w:bCs/>
          <w:kern w:val="21"/>
          <w:szCs w:val="32"/>
        </w:rPr>
        <w:t>个中国特色农产品优势区，推动马家柚、茶叶、虾蟹等产业种养面积均超过</w:t>
      </w:r>
      <w:r>
        <w:rPr>
          <w:rFonts w:ascii="仿宋_GB2312" w:hint="eastAsia"/>
          <w:bCs/>
          <w:kern w:val="21"/>
          <w:szCs w:val="32"/>
        </w:rPr>
        <w:t>40</w:t>
      </w:r>
      <w:r>
        <w:rPr>
          <w:rFonts w:ascii="仿宋_GB2312" w:hint="eastAsia"/>
          <w:bCs/>
          <w:kern w:val="21"/>
          <w:szCs w:val="32"/>
        </w:rPr>
        <w:t>万亩，蔬菜种植面积超过</w:t>
      </w:r>
      <w:r>
        <w:rPr>
          <w:rFonts w:ascii="仿宋_GB2312" w:hint="eastAsia"/>
          <w:bCs/>
          <w:kern w:val="21"/>
          <w:szCs w:val="32"/>
        </w:rPr>
        <w:t>170</w:t>
      </w:r>
      <w:r>
        <w:rPr>
          <w:rFonts w:ascii="仿宋_GB2312" w:hint="eastAsia"/>
          <w:bCs/>
          <w:kern w:val="21"/>
          <w:szCs w:val="32"/>
        </w:rPr>
        <w:t>万亩，优质稻种</w:t>
      </w:r>
      <w:r>
        <w:rPr>
          <w:rFonts w:ascii="仿宋_GB2312" w:hint="eastAsia"/>
          <w:bCs/>
          <w:kern w:val="21"/>
          <w:szCs w:val="32"/>
        </w:rPr>
        <w:lastRenderedPageBreak/>
        <w:t>植面积超过</w:t>
      </w:r>
      <w:r>
        <w:rPr>
          <w:rFonts w:ascii="仿宋_GB2312" w:hint="eastAsia"/>
          <w:bCs/>
          <w:kern w:val="21"/>
          <w:szCs w:val="32"/>
        </w:rPr>
        <w:t>240</w:t>
      </w:r>
      <w:r>
        <w:rPr>
          <w:rFonts w:ascii="仿宋_GB2312" w:hint="eastAsia"/>
          <w:bCs/>
          <w:kern w:val="21"/>
          <w:szCs w:val="32"/>
        </w:rPr>
        <w:t>万亩。</w:t>
      </w:r>
      <w:r>
        <w:rPr>
          <w:rFonts w:ascii="仿宋_GB2312" w:hAnsi="华文楷体" w:cs="华文楷体" w:hint="eastAsia"/>
          <w:b/>
          <w:kern w:val="21"/>
          <w:szCs w:val="32"/>
        </w:rPr>
        <w:t>二是</w:t>
      </w:r>
      <w:r>
        <w:rPr>
          <w:rFonts w:ascii="仿宋_GB2312" w:hAnsi="华文楷体" w:cs="华文楷体" w:hint="eastAsia"/>
          <w:bCs/>
          <w:kern w:val="21"/>
          <w:szCs w:val="32"/>
        </w:rPr>
        <w:t>打造一批现代农业园区。</w:t>
      </w:r>
      <w:r>
        <w:rPr>
          <w:rFonts w:ascii="仿宋_GB2312" w:hint="eastAsia"/>
          <w:kern w:val="21"/>
          <w:szCs w:val="32"/>
        </w:rPr>
        <w:t>推动生产要素向园区集中、优势产业向园区集聚，促进农业产业化、多功能化经营。全市共有</w:t>
      </w:r>
      <w:r>
        <w:rPr>
          <w:rFonts w:ascii="仿宋_GB2312" w:hint="eastAsia"/>
          <w:kern w:val="21"/>
          <w:szCs w:val="32"/>
        </w:rPr>
        <w:t>1</w:t>
      </w:r>
      <w:r>
        <w:rPr>
          <w:rFonts w:ascii="仿宋_GB2312" w:hint="eastAsia"/>
          <w:kern w:val="21"/>
          <w:szCs w:val="32"/>
        </w:rPr>
        <w:t>个国家级现代农业示范区、</w:t>
      </w:r>
      <w:r>
        <w:rPr>
          <w:rFonts w:ascii="仿宋_GB2312" w:hint="eastAsia"/>
          <w:kern w:val="21"/>
          <w:szCs w:val="32"/>
        </w:rPr>
        <w:t>36</w:t>
      </w:r>
      <w:r>
        <w:rPr>
          <w:rFonts w:ascii="仿宋_GB2312" w:hint="eastAsia"/>
          <w:kern w:val="21"/>
          <w:szCs w:val="32"/>
        </w:rPr>
        <w:t>个省级现代农业示范园区。</w:t>
      </w:r>
      <w:r>
        <w:rPr>
          <w:rFonts w:ascii="仿宋_GB2312" w:hAnsi="华文楷体" w:cs="华文楷体" w:hint="eastAsia"/>
          <w:b/>
          <w:kern w:val="21"/>
          <w:szCs w:val="32"/>
        </w:rPr>
        <w:t>三是</w:t>
      </w:r>
      <w:r>
        <w:rPr>
          <w:rFonts w:ascii="仿宋_GB2312" w:hAnsi="华文楷体" w:cs="华文楷体" w:hint="eastAsia"/>
          <w:bCs/>
          <w:kern w:val="21"/>
          <w:szCs w:val="32"/>
        </w:rPr>
        <w:t>打造一批龙头企业。</w:t>
      </w:r>
      <w:r>
        <w:rPr>
          <w:rFonts w:ascii="仿宋_GB2312" w:hint="eastAsia"/>
          <w:kern w:val="21"/>
          <w:szCs w:val="32"/>
        </w:rPr>
        <w:t>积极扶持农业龙头企业做大做强，引进培育鄱阳湖米业、山东鲁花、</w:t>
      </w:r>
      <w:r>
        <w:rPr>
          <w:kern w:val="21"/>
          <w:szCs w:val="32"/>
        </w:rPr>
        <w:t>正稀茗茶</w:t>
      </w:r>
      <w:r>
        <w:rPr>
          <w:rFonts w:ascii="仿宋_GB2312" w:hint="eastAsia"/>
          <w:kern w:val="21"/>
          <w:szCs w:val="32"/>
        </w:rPr>
        <w:t>等一批领军企业，现有国家级龙头企业</w:t>
      </w:r>
      <w:r>
        <w:rPr>
          <w:rFonts w:ascii="仿宋_GB2312" w:hint="eastAsia"/>
          <w:kern w:val="21"/>
          <w:szCs w:val="32"/>
        </w:rPr>
        <w:t>9</w:t>
      </w:r>
      <w:r>
        <w:rPr>
          <w:rFonts w:ascii="仿宋_GB2312" w:hint="eastAsia"/>
          <w:kern w:val="21"/>
          <w:szCs w:val="32"/>
        </w:rPr>
        <w:t>家、省级龙头企业</w:t>
      </w:r>
      <w:r>
        <w:rPr>
          <w:rFonts w:ascii="仿宋_GB2312" w:hint="eastAsia"/>
          <w:kern w:val="21"/>
          <w:szCs w:val="32"/>
        </w:rPr>
        <w:t>125</w:t>
      </w:r>
      <w:r>
        <w:rPr>
          <w:rFonts w:ascii="仿宋_GB2312" w:hint="eastAsia"/>
          <w:kern w:val="21"/>
          <w:szCs w:val="32"/>
        </w:rPr>
        <w:t>家，均居全省前列。</w:t>
      </w:r>
    </w:p>
    <w:p w:rsidR="00872495" w:rsidRDefault="00090EE6" w:rsidP="005F4177">
      <w:pPr>
        <w:ind w:firstLineChars="200" w:firstLine="633"/>
        <w:rPr>
          <w:rFonts w:ascii="仿宋_GB2312"/>
          <w:bCs/>
          <w:w w:val="98"/>
          <w:kern w:val="21"/>
          <w:szCs w:val="32"/>
        </w:rPr>
      </w:pPr>
      <w:r>
        <w:rPr>
          <w:rFonts w:ascii="仿宋_GB2312" w:hint="eastAsia"/>
          <w:b/>
          <w:w w:val="98"/>
          <w:kern w:val="21"/>
          <w:szCs w:val="32"/>
        </w:rPr>
        <w:t>（四）提升产业效益。</w:t>
      </w:r>
      <w:r>
        <w:rPr>
          <w:rFonts w:ascii="仿宋_GB2312" w:hAnsi="华文楷体" w:cs="华文楷体" w:hint="eastAsia"/>
          <w:b/>
          <w:kern w:val="21"/>
          <w:szCs w:val="32"/>
        </w:rPr>
        <w:t>一方面数字赋能</w:t>
      </w:r>
      <w:r>
        <w:rPr>
          <w:rFonts w:ascii="仿宋_GB2312" w:hint="eastAsia"/>
          <w:b/>
          <w:kern w:val="21"/>
          <w:szCs w:val="32"/>
        </w:rPr>
        <w:t>。</w:t>
      </w:r>
      <w:r>
        <w:rPr>
          <w:rFonts w:ascii="仿宋_GB2312" w:hint="eastAsia"/>
          <w:kern w:val="21"/>
          <w:szCs w:val="32"/>
        </w:rPr>
        <w:t>将数</w:t>
      </w:r>
      <w:r>
        <w:rPr>
          <w:rFonts w:ascii="仿宋_GB2312" w:hint="eastAsia"/>
          <w:kern w:val="21"/>
          <w:szCs w:val="32"/>
        </w:rPr>
        <w:t>字技术与农业相结合，全市</w:t>
      </w:r>
      <w:r>
        <w:rPr>
          <w:rFonts w:ascii="仿宋_GB2312" w:hint="eastAsia"/>
          <w:kern w:val="21"/>
          <w:szCs w:val="32"/>
        </w:rPr>
        <w:t>17</w:t>
      </w:r>
      <w:r>
        <w:rPr>
          <w:rFonts w:ascii="仿宋_GB2312" w:hint="eastAsia"/>
          <w:kern w:val="21"/>
          <w:szCs w:val="32"/>
        </w:rPr>
        <w:t>家企业获批省级农业物联网示范基地与示范企业，万年（山东）鲁花、鄱阳湖米业实现粮食加工智能化，婺源正稀茗茶建成全国首家数字化茶厂</w:t>
      </w:r>
      <w:r>
        <w:rPr>
          <w:rFonts w:ascii="仿宋_GB2312" w:hAnsi="华文楷体" w:cs="华文楷体" w:hint="eastAsia"/>
          <w:kern w:val="21"/>
          <w:szCs w:val="32"/>
        </w:rPr>
        <w:t>。</w:t>
      </w:r>
      <w:r>
        <w:rPr>
          <w:rFonts w:ascii="仿宋_GB2312" w:hAnsi="华文楷体" w:cs="华文楷体" w:hint="eastAsia"/>
          <w:b/>
          <w:kern w:val="21"/>
          <w:szCs w:val="32"/>
        </w:rPr>
        <w:t>另一方面创新助力</w:t>
      </w:r>
      <w:r>
        <w:rPr>
          <w:rFonts w:ascii="仿宋_GB2312" w:hint="eastAsia"/>
          <w:b/>
          <w:kern w:val="21"/>
          <w:szCs w:val="32"/>
        </w:rPr>
        <w:t>。</w:t>
      </w:r>
      <w:r>
        <w:rPr>
          <w:rFonts w:ascii="仿宋_GB2312" w:hint="eastAsia"/>
          <w:kern w:val="21"/>
          <w:szCs w:val="32"/>
        </w:rPr>
        <w:t>深化院地、</w:t>
      </w:r>
      <w:proofErr w:type="gramStart"/>
      <w:r>
        <w:rPr>
          <w:rFonts w:ascii="仿宋_GB2312" w:hint="eastAsia"/>
          <w:kern w:val="21"/>
          <w:szCs w:val="32"/>
        </w:rPr>
        <w:t>院企科研</w:t>
      </w:r>
      <w:proofErr w:type="gramEnd"/>
      <w:r>
        <w:rPr>
          <w:rFonts w:ascii="仿宋_GB2312" w:hint="eastAsia"/>
          <w:kern w:val="21"/>
          <w:szCs w:val="32"/>
        </w:rPr>
        <w:t>合作，创建</w:t>
      </w:r>
      <w:proofErr w:type="gramStart"/>
      <w:r>
        <w:rPr>
          <w:rFonts w:ascii="仿宋_GB2312" w:hint="eastAsia"/>
          <w:kern w:val="21"/>
          <w:szCs w:val="32"/>
        </w:rPr>
        <w:t>农业院士</w:t>
      </w:r>
      <w:proofErr w:type="gramEnd"/>
      <w:r>
        <w:rPr>
          <w:rFonts w:ascii="仿宋_GB2312" w:hint="eastAsia"/>
          <w:kern w:val="21"/>
          <w:szCs w:val="32"/>
        </w:rPr>
        <w:t>工作站</w:t>
      </w:r>
      <w:r>
        <w:rPr>
          <w:rFonts w:ascii="仿宋_GB2312" w:hint="eastAsia"/>
          <w:kern w:val="21"/>
          <w:szCs w:val="32"/>
        </w:rPr>
        <w:t>8</w:t>
      </w:r>
      <w:r>
        <w:rPr>
          <w:rFonts w:ascii="仿宋_GB2312" w:hint="eastAsia"/>
          <w:kern w:val="21"/>
          <w:szCs w:val="32"/>
        </w:rPr>
        <w:t>家、全省第一，农业科技示范基地</w:t>
      </w:r>
      <w:r>
        <w:rPr>
          <w:rFonts w:ascii="仿宋_GB2312" w:hint="eastAsia"/>
          <w:kern w:val="21"/>
          <w:szCs w:val="32"/>
        </w:rPr>
        <w:t>17</w:t>
      </w:r>
      <w:r>
        <w:rPr>
          <w:rFonts w:ascii="仿宋_GB2312" w:hint="eastAsia"/>
          <w:kern w:val="21"/>
          <w:szCs w:val="32"/>
        </w:rPr>
        <w:t>个，培育农业科技</w:t>
      </w:r>
      <w:r>
        <w:rPr>
          <w:rFonts w:ascii="仿宋_GB2312" w:hint="eastAsia"/>
          <w:bCs/>
          <w:kern w:val="21"/>
          <w:szCs w:val="32"/>
        </w:rPr>
        <w:t>示范主体</w:t>
      </w:r>
      <w:r>
        <w:rPr>
          <w:rFonts w:ascii="仿宋_GB2312" w:hint="eastAsia"/>
          <w:bCs/>
          <w:kern w:val="21"/>
          <w:szCs w:val="32"/>
        </w:rPr>
        <w:t>4790</w:t>
      </w:r>
      <w:r>
        <w:rPr>
          <w:rFonts w:ascii="仿宋_GB2312" w:hint="eastAsia"/>
          <w:bCs/>
          <w:kern w:val="21"/>
          <w:szCs w:val="32"/>
        </w:rPr>
        <w:t>户，研发甬优、建优、赣晚</w:t>
      </w:r>
      <w:proofErr w:type="gramStart"/>
      <w:r>
        <w:rPr>
          <w:rFonts w:ascii="仿宋_GB2312" w:hint="eastAsia"/>
          <w:bCs/>
          <w:kern w:val="21"/>
          <w:szCs w:val="32"/>
        </w:rPr>
        <w:t>籼</w:t>
      </w:r>
      <w:proofErr w:type="gramEnd"/>
      <w:r>
        <w:rPr>
          <w:rFonts w:ascii="仿宋_GB2312" w:hint="eastAsia"/>
          <w:bCs/>
          <w:kern w:val="21"/>
          <w:szCs w:val="32"/>
        </w:rPr>
        <w:t>38</w:t>
      </w:r>
      <w:r>
        <w:rPr>
          <w:rFonts w:ascii="仿宋_GB2312" w:hint="eastAsia"/>
          <w:bCs/>
          <w:w w:val="98"/>
          <w:kern w:val="21"/>
          <w:szCs w:val="32"/>
        </w:rPr>
        <w:t>号等水稻品种，带动全市主要农作物良种覆盖率达到</w:t>
      </w:r>
      <w:r>
        <w:rPr>
          <w:rFonts w:ascii="仿宋_GB2312" w:hint="eastAsia"/>
          <w:bCs/>
          <w:w w:val="98"/>
          <w:kern w:val="21"/>
          <w:szCs w:val="32"/>
        </w:rPr>
        <w:t>96%</w:t>
      </w:r>
      <w:r>
        <w:rPr>
          <w:rFonts w:ascii="仿宋_GB2312" w:hint="eastAsia"/>
          <w:bCs/>
          <w:w w:val="98"/>
          <w:kern w:val="21"/>
          <w:szCs w:val="32"/>
        </w:rPr>
        <w:t>。</w:t>
      </w:r>
    </w:p>
    <w:p w:rsidR="00872495" w:rsidRDefault="00090EE6" w:rsidP="005F4177">
      <w:pPr>
        <w:ind w:firstLineChars="200" w:firstLine="633"/>
        <w:rPr>
          <w:rFonts w:ascii="仿宋_GB2312"/>
          <w:bCs/>
          <w:w w:val="98"/>
          <w:kern w:val="21"/>
          <w:szCs w:val="32"/>
        </w:rPr>
      </w:pPr>
      <w:r>
        <w:rPr>
          <w:rFonts w:ascii="仿宋_GB2312" w:hint="eastAsia"/>
          <w:b/>
          <w:w w:val="98"/>
          <w:kern w:val="21"/>
          <w:szCs w:val="32"/>
        </w:rPr>
        <w:t>（五）培育经营主体。</w:t>
      </w:r>
      <w:r>
        <w:rPr>
          <w:rFonts w:ascii="仿宋_GB2312" w:hint="eastAsia"/>
          <w:bCs/>
          <w:w w:val="98"/>
          <w:kern w:val="21"/>
          <w:szCs w:val="32"/>
        </w:rPr>
        <w:t>截至目前，全市培育规模以上龙头企业</w:t>
      </w:r>
      <w:r>
        <w:rPr>
          <w:rFonts w:ascii="仿宋_GB2312" w:hint="eastAsia"/>
          <w:bCs/>
          <w:w w:val="98"/>
          <w:kern w:val="21"/>
          <w:szCs w:val="32"/>
        </w:rPr>
        <w:t>1020</w:t>
      </w:r>
      <w:r>
        <w:rPr>
          <w:rFonts w:ascii="仿宋_GB2312" w:hint="eastAsia"/>
          <w:bCs/>
          <w:w w:val="98"/>
          <w:kern w:val="21"/>
          <w:szCs w:val="32"/>
        </w:rPr>
        <w:t>家，其中国家级龙头企业</w:t>
      </w:r>
      <w:r>
        <w:rPr>
          <w:rFonts w:ascii="仿宋_GB2312" w:hint="eastAsia"/>
          <w:bCs/>
          <w:w w:val="98"/>
          <w:kern w:val="21"/>
          <w:szCs w:val="32"/>
        </w:rPr>
        <w:t>9</w:t>
      </w:r>
      <w:r>
        <w:rPr>
          <w:rFonts w:ascii="仿宋_GB2312" w:hint="eastAsia"/>
          <w:bCs/>
          <w:w w:val="98"/>
          <w:kern w:val="21"/>
          <w:szCs w:val="32"/>
        </w:rPr>
        <w:t>家（全省</w:t>
      </w:r>
      <w:r>
        <w:rPr>
          <w:rFonts w:ascii="仿宋_GB2312" w:hint="eastAsia"/>
          <w:bCs/>
          <w:w w:val="98"/>
          <w:kern w:val="21"/>
          <w:szCs w:val="32"/>
        </w:rPr>
        <w:t>69</w:t>
      </w:r>
      <w:r>
        <w:rPr>
          <w:rFonts w:ascii="仿宋_GB2312" w:hint="eastAsia"/>
          <w:bCs/>
          <w:w w:val="98"/>
          <w:kern w:val="21"/>
          <w:szCs w:val="32"/>
        </w:rPr>
        <w:t>家），省级龙头企业</w:t>
      </w:r>
      <w:r>
        <w:rPr>
          <w:rFonts w:ascii="仿宋_GB2312" w:hint="eastAsia"/>
          <w:bCs/>
          <w:w w:val="98"/>
          <w:kern w:val="21"/>
          <w:szCs w:val="32"/>
        </w:rPr>
        <w:t>125</w:t>
      </w:r>
      <w:r>
        <w:rPr>
          <w:rFonts w:ascii="仿宋_GB2312" w:hint="eastAsia"/>
          <w:bCs/>
          <w:w w:val="98"/>
          <w:kern w:val="21"/>
          <w:szCs w:val="32"/>
        </w:rPr>
        <w:t>家（全省</w:t>
      </w:r>
      <w:r>
        <w:rPr>
          <w:rFonts w:ascii="仿宋_GB2312" w:hint="eastAsia"/>
          <w:bCs/>
          <w:w w:val="98"/>
          <w:kern w:val="21"/>
          <w:szCs w:val="32"/>
        </w:rPr>
        <w:t>963</w:t>
      </w:r>
      <w:r>
        <w:rPr>
          <w:rFonts w:ascii="仿宋_GB2312" w:hint="eastAsia"/>
          <w:bCs/>
          <w:w w:val="98"/>
          <w:kern w:val="21"/>
          <w:szCs w:val="32"/>
        </w:rPr>
        <w:t>家），市级龙头企业</w:t>
      </w:r>
      <w:r>
        <w:rPr>
          <w:rFonts w:ascii="仿宋_GB2312" w:hint="eastAsia"/>
          <w:bCs/>
          <w:w w:val="98"/>
          <w:kern w:val="21"/>
          <w:szCs w:val="32"/>
        </w:rPr>
        <w:t>312</w:t>
      </w:r>
      <w:r>
        <w:rPr>
          <w:rFonts w:ascii="仿宋_GB2312" w:hint="eastAsia"/>
          <w:bCs/>
          <w:w w:val="98"/>
          <w:kern w:val="21"/>
          <w:szCs w:val="32"/>
        </w:rPr>
        <w:t>家。江西省德兴</w:t>
      </w:r>
      <w:proofErr w:type="gramStart"/>
      <w:r>
        <w:rPr>
          <w:rFonts w:ascii="仿宋_GB2312" w:hint="eastAsia"/>
          <w:bCs/>
          <w:w w:val="98"/>
          <w:kern w:val="21"/>
          <w:szCs w:val="32"/>
        </w:rPr>
        <w:t>百勤异</w:t>
      </w:r>
      <w:proofErr w:type="spellStart"/>
      <w:proofErr w:type="gramEnd"/>
      <w:r>
        <w:rPr>
          <w:rFonts w:ascii="仿宋_GB2312" w:hint="eastAsia"/>
          <w:bCs/>
          <w:w w:val="98"/>
          <w:kern w:val="21"/>
          <w:szCs w:val="32"/>
        </w:rPr>
        <w:t>Vc</w:t>
      </w:r>
      <w:proofErr w:type="spellEnd"/>
      <w:r>
        <w:rPr>
          <w:rFonts w:ascii="仿宋_GB2312" w:hint="eastAsia"/>
          <w:bCs/>
          <w:w w:val="98"/>
          <w:kern w:val="21"/>
          <w:szCs w:val="32"/>
        </w:rPr>
        <w:t>钠有限公司，现已跻身为全球二大异</w:t>
      </w:r>
      <w:proofErr w:type="spellStart"/>
      <w:r>
        <w:rPr>
          <w:rFonts w:ascii="仿宋_GB2312" w:hint="eastAsia"/>
          <w:bCs/>
          <w:w w:val="98"/>
          <w:kern w:val="21"/>
          <w:szCs w:val="32"/>
        </w:rPr>
        <w:t>Vc</w:t>
      </w:r>
      <w:proofErr w:type="spellEnd"/>
      <w:proofErr w:type="gramStart"/>
      <w:r>
        <w:rPr>
          <w:rFonts w:ascii="仿宋_GB2312" w:hint="eastAsia"/>
          <w:bCs/>
          <w:w w:val="98"/>
          <w:kern w:val="21"/>
          <w:szCs w:val="32"/>
        </w:rPr>
        <w:t>钠生产</w:t>
      </w:r>
      <w:proofErr w:type="gramEnd"/>
      <w:r>
        <w:rPr>
          <w:rFonts w:ascii="仿宋_GB2312" w:hint="eastAsia"/>
          <w:bCs/>
          <w:w w:val="98"/>
          <w:kern w:val="21"/>
          <w:szCs w:val="32"/>
        </w:rPr>
        <w:t>企业之列，成为国内最大的异</w:t>
      </w:r>
      <w:proofErr w:type="spellStart"/>
      <w:r>
        <w:rPr>
          <w:rFonts w:ascii="仿宋_GB2312" w:hint="eastAsia"/>
          <w:bCs/>
          <w:w w:val="98"/>
          <w:kern w:val="21"/>
          <w:szCs w:val="32"/>
        </w:rPr>
        <w:t>Vc</w:t>
      </w:r>
      <w:proofErr w:type="spellEnd"/>
      <w:r>
        <w:rPr>
          <w:rFonts w:ascii="仿宋_GB2312" w:hint="eastAsia"/>
          <w:bCs/>
          <w:w w:val="98"/>
          <w:kern w:val="21"/>
          <w:szCs w:val="32"/>
        </w:rPr>
        <w:t>钠（酸）生产厂家；江西万年</w:t>
      </w:r>
      <w:proofErr w:type="gramStart"/>
      <w:r>
        <w:rPr>
          <w:rFonts w:ascii="仿宋_GB2312" w:hint="eastAsia"/>
          <w:bCs/>
          <w:w w:val="98"/>
          <w:kern w:val="21"/>
          <w:szCs w:val="32"/>
        </w:rPr>
        <w:t>贡集团</w:t>
      </w:r>
      <w:proofErr w:type="gramEnd"/>
      <w:r>
        <w:rPr>
          <w:rFonts w:ascii="仿宋_GB2312" w:hint="eastAsia"/>
          <w:bCs/>
          <w:w w:val="98"/>
          <w:kern w:val="21"/>
          <w:szCs w:val="32"/>
        </w:rPr>
        <w:t>有限公司先后被评为全国大米加工</w:t>
      </w:r>
      <w:r>
        <w:rPr>
          <w:rFonts w:ascii="仿宋_GB2312" w:hint="eastAsia"/>
          <w:bCs/>
          <w:w w:val="98"/>
          <w:kern w:val="21"/>
          <w:szCs w:val="32"/>
        </w:rPr>
        <w:t>50</w:t>
      </w:r>
      <w:r>
        <w:rPr>
          <w:rFonts w:ascii="仿宋_GB2312" w:hint="eastAsia"/>
          <w:bCs/>
          <w:w w:val="98"/>
          <w:kern w:val="21"/>
          <w:szCs w:val="32"/>
        </w:rPr>
        <w:t>强企业、中国十佳粮油集团、全国农村产业融合发展典型龙头企业；</w:t>
      </w:r>
      <w:r>
        <w:rPr>
          <w:rFonts w:ascii="仿宋_GB2312" w:hint="eastAsia"/>
          <w:bCs/>
          <w:w w:val="98"/>
          <w:kern w:val="21"/>
          <w:szCs w:val="32"/>
        </w:rPr>
        <w:lastRenderedPageBreak/>
        <w:t>婺源县正稀茗茶有限公司建成全国首家数字化茶厂，打造＂数字化工厂＋</w:t>
      </w:r>
      <w:proofErr w:type="gramStart"/>
      <w:r>
        <w:rPr>
          <w:rFonts w:ascii="仿宋_GB2312" w:hint="eastAsia"/>
          <w:bCs/>
          <w:w w:val="98"/>
          <w:kern w:val="21"/>
          <w:szCs w:val="32"/>
        </w:rPr>
        <w:t>茶文旅融合</w:t>
      </w:r>
      <w:proofErr w:type="gramEnd"/>
      <w:r>
        <w:rPr>
          <w:rFonts w:ascii="仿宋_GB2312" w:hint="eastAsia"/>
          <w:bCs/>
          <w:w w:val="98"/>
          <w:kern w:val="21"/>
          <w:szCs w:val="32"/>
        </w:rPr>
        <w:t>＂的工业旅游模式，用“茶</w:t>
      </w:r>
      <w:r>
        <w:rPr>
          <w:rFonts w:ascii="仿宋_GB2312" w:hint="eastAsia"/>
          <w:bCs/>
          <w:w w:val="98"/>
          <w:kern w:val="21"/>
          <w:szCs w:val="32"/>
        </w:rPr>
        <w:t>+</w:t>
      </w:r>
      <w:r>
        <w:rPr>
          <w:rFonts w:ascii="仿宋_GB2312" w:hint="eastAsia"/>
          <w:bCs/>
          <w:w w:val="98"/>
          <w:kern w:val="21"/>
          <w:szCs w:val="32"/>
        </w:rPr>
        <w:t>文化</w:t>
      </w:r>
      <w:r>
        <w:rPr>
          <w:rFonts w:ascii="仿宋_GB2312" w:hint="eastAsia"/>
          <w:bCs/>
          <w:w w:val="98"/>
          <w:kern w:val="21"/>
          <w:szCs w:val="32"/>
        </w:rPr>
        <w:t>+</w:t>
      </w:r>
      <w:r>
        <w:rPr>
          <w:rFonts w:ascii="仿宋_GB2312" w:hint="eastAsia"/>
          <w:bCs/>
          <w:w w:val="98"/>
          <w:kern w:val="21"/>
          <w:szCs w:val="32"/>
        </w:rPr>
        <w:t>旅游”新思路去打造婺源绿茶。</w:t>
      </w:r>
    </w:p>
    <w:p w:rsidR="00872495" w:rsidRDefault="00090EE6" w:rsidP="005F4177">
      <w:pPr>
        <w:ind w:firstLineChars="200" w:firstLine="633"/>
      </w:pPr>
      <w:r>
        <w:rPr>
          <w:rFonts w:ascii="仿宋_GB2312" w:hint="eastAsia"/>
          <w:b/>
          <w:w w:val="98"/>
          <w:kern w:val="21"/>
          <w:szCs w:val="32"/>
        </w:rPr>
        <w:t>（六）加大金融</w:t>
      </w:r>
      <w:r>
        <w:rPr>
          <w:rFonts w:ascii="仿宋_GB2312" w:hint="eastAsia"/>
          <w:b/>
          <w:w w:val="98"/>
          <w:kern w:val="21"/>
          <w:szCs w:val="32"/>
        </w:rPr>
        <w:t>支持力度。</w:t>
      </w:r>
      <w:r>
        <w:rPr>
          <w:rFonts w:ascii="仿宋_GB2312" w:hAnsi="黑体" w:cs="黑体" w:hint="eastAsia"/>
          <w:b/>
          <w:bCs/>
          <w:szCs w:val="32"/>
        </w:rPr>
        <w:t>一是</w:t>
      </w:r>
      <w:r>
        <w:rPr>
          <w:rFonts w:ascii="仿宋_GB2312" w:hAnsi="仿宋_GB2312" w:cs="仿宋_GB2312" w:hint="eastAsia"/>
          <w:szCs w:val="32"/>
        </w:rPr>
        <w:t>加大信贷投放力度。为进一步加大对农业信贷投入，推动农业产业发展，出台了《关于加大对涉农领域金融支持的</w:t>
      </w:r>
      <w:r>
        <w:rPr>
          <w:rFonts w:ascii="仿宋_GB2312" w:hAnsi="仿宋_GB2312" w:cs="仿宋_GB2312"/>
          <w:szCs w:val="32"/>
        </w:rPr>
        <w:t>通知</w:t>
      </w:r>
      <w:r>
        <w:rPr>
          <w:rFonts w:ascii="仿宋_GB2312" w:hAnsi="仿宋_GB2312" w:cs="仿宋_GB2312" w:hint="eastAsia"/>
          <w:szCs w:val="32"/>
        </w:rPr>
        <w:t>》，要求各金融机构优化金融服务水平，创新适用信贷产品，切实满足涉农领域信贷支持。</w:t>
      </w:r>
      <w:r>
        <w:rPr>
          <w:rFonts w:ascii="仿宋_GB2312" w:hAnsi="仿宋_GB2312" w:cs="仿宋_GB2312" w:hint="eastAsia"/>
          <w:b/>
          <w:bCs/>
          <w:szCs w:val="32"/>
        </w:rPr>
        <w:t>二是</w:t>
      </w:r>
      <w:r>
        <w:rPr>
          <w:rFonts w:ascii="仿宋_GB2312" w:hAnsi="仿宋_GB2312" w:cs="仿宋_GB2312" w:hint="eastAsia"/>
          <w:szCs w:val="32"/>
        </w:rPr>
        <w:t>开展银企对接交流。调度汇总了涉农领域信贷产品，并汇编成册进行了宣传。调度了辖内涉农领域企业的具体融资需求，提供给各银行金融机构进行对接，进一步加强银企对接，</w:t>
      </w:r>
      <w:proofErr w:type="gramStart"/>
      <w:r>
        <w:rPr>
          <w:rFonts w:ascii="仿宋_GB2312" w:hAnsi="仿宋_GB2312" w:cs="仿宋_GB2312" w:hint="eastAsia"/>
          <w:szCs w:val="32"/>
        </w:rPr>
        <w:t>畅通银</w:t>
      </w:r>
      <w:proofErr w:type="gramEnd"/>
      <w:r>
        <w:rPr>
          <w:rFonts w:ascii="仿宋_GB2312" w:hAnsi="仿宋_GB2312" w:cs="仿宋_GB2312" w:hint="eastAsia"/>
          <w:szCs w:val="32"/>
        </w:rPr>
        <w:t>企之间的信息交流。</w:t>
      </w:r>
      <w:r>
        <w:rPr>
          <w:rFonts w:ascii="仿宋_GB2312" w:hAnsi="仿宋_GB2312" w:cs="仿宋_GB2312" w:hint="eastAsia"/>
          <w:b/>
          <w:bCs/>
          <w:szCs w:val="32"/>
        </w:rPr>
        <w:t>三是</w:t>
      </w:r>
      <w:r>
        <w:rPr>
          <w:rFonts w:ascii="仿宋_GB2312" w:hAnsi="仿宋_GB2312" w:cs="仿宋_GB2312" w:hint="eastAsia"/>
          <w:szCs w:val="32"/>
        </w:rPr>
        <w:t>加大农业企业后备培育。深入挖掘农业企业上市后备资源，引导初步符合条件的农业企业申报全省企业上市后备资源库，建立和完善农业企业上</w:t>
      </w:r>
      <w:r>
        <w:rPr>
          <w:rFonts w:ascii="仿宋_GB2312" w:hAnsi="仿宋_GB2312" w:cs="仿宋_GB2312" w:hint="eastAsia"/>
          <w:szCs w:val="32"/>
        </w:rPr>
        <w:t>市挂牌后备资源库。对入库的企业进行重点培育，分层辅导，帮助农业企业发展壮大，加快推动其上市工作进程。</w:t>
      </w:r>
    </w:p>
    <w:p w:rsidR="00872495" w:rsidRDefault="00090EE6">
      <w:pPr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黑体" w:eastAsia="黑体" w:hAnsi="黑体" w:cs="黑体" w:hint="eastAsia"/>
          <w:szCs w:val="32"/>
        </w:rPr>
        <w:t>二、下一步工作</w:t>
      </w:r>
      <w:r>
        <w:rPr>
          <w:rFonts w:ascii="黑体" w:eastAsia="黑体" w:hAnsi="黑体" w:cs="黑体" w:hint="eastAsia"/>
          <w:szCs w:val="32"/>
        </w:rPr>
        <w:t xml:space="preserve"> </w:t>
      </w:r>
    </w:p>
    <w:p w:rsidR="00872495" w:rsidRDefault="00090EE6">
      <w:pPr>
        <w:ind w:firstLineChars="200" w:firstLine="640"/>
      </w:pPr>
      <w:r>
        <w:rPr>
          <w:rFonts w:ascii="仿宋_GB2312" w:hAnsi="仿宋_GB2312" w:cs="仿宋_GB2312" w:hint="eastAsia"/>
          <w:szCs w:val="32"/>
        </w:rPr>
        <w:t>我们将认真谋划布局，主要抓好以下重点工作：</w:t>
      </w:r>
    </w:p>
    <w:p w:rsidR="00872495" w:rsidRDefault="00090EE6">
      <w:pPr>
        <w:numPr>
          <w:ilvl w:val="0"/>
          <w:numId w:val="1"/>
        </w:numPr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紧扣全产业链的服务环节，</w:t>
      </w:r>
      <w:r>
        <w:rPr>
          <w:rFonts w:ascii="仿宋_GB2312" w:hAnsi="仿宋_GB2312" w:cs="仿宋_GB2312" w:hint="eastAsia"/>
          <w:szCs w:val="32"/>
          <w:shd w:val="clear" w:color="auto" w:fill="FFFFFF"/>
        </w:rPr>
        <w:t>延长为农服务链条。</w:t>
      </w:r>
      <w:r>
        <w:rPr>
          <w:rFonts w:ascii="仿宋_GB2312" w:hAnsi="仿宋_GB2312" w:cs="仿宋_GB2312" w:hint="eastAsia"/>
          <w:szCs w:val="32"/>
        </w:rPr>
        <w:t>不断完善“龙头企业</w:t>
      </w:r>
      <w:r>
        <w:rPr>
          <w:rFonts w:ascii="仿宋_GB2312" w:hAnsi="仿宋_GB2312" w:cs="仿宋_GB2312" w:hint="eastAsia"/>
          <w:szCs w:val="32"/>
        </w:rPr>
        <w:t>+</w:t>
      </w:r>
      <w:r>
        <w:rPr>
          <w:rFonts w:ascii="仿宋_GB2312" w:hAnsi="仿宋_GB2312" w:cs="仿宋_GB2312" w:hint="eastAsia"/>
          <w:szCs w:val="32"/>
        </w:rPr>
        <w:t>基地</w:t>
      </w:r>
      <w:r>
        <w:rPr>
          <w:rFonts w:ascii="仿宋_GB2312" w:hAnsi="仿宋_GB2312" w:cs="仿宋_GB2312" w:hint="eastAsia"/>
          <w:szCs w:val="32"/>
        </w:rPr>
        <w:t>+</w:t>
      </w:r>
      <w:r>
        <w:rPr>
          <w:rFonts w:ascii="仿宋_GB2312" w:hAnsi="仿宋_GB2312" w:cs="仿宋_GB2312" w:hint="eastAsia"/>
          <w:szCs w:val="32"/>
        </w:rPr>
        <w:t>农户”“龙头企业</w:t>
      </w:r>
      <w:r>
        <w:rPr>
          <w:rFonts w:ascii="仿宋_GB2312" w:hAnsi="仿宋_GB2312" w:cs="仿宋_GB2312" w:hint="eastAsia"/>
          <w:szCs w:val="32"/>
        </w:rPr>
        <w:t>+</w:t>
      </w:r>
      <w:r>
        <w:rPr>
          <w:rFonts w:ascii="仿宋_GB2312" w:hAnsi="仿宋_GB2312" w:cs="仿宋_GB2312" w:hint="eastAsia"/>
          <w:szCs w:val="32"/>
        </w:rPr>
        <w:t>合作社</w:t>
      </w:r>
      <w:r>
        <w:rPr>
          <w:rFonts w:ascii="仿宋_GB2312" w:hAnsi="仿宋_GB2312" w:cs="仿宋_GB2312" w:hint="eastAsia"/>
          <w:szCs w:val="32"/>
        </w:rPr>
        <w:t>+</w:t>
      </w:r>
      <w:r>
        <w:rPr>
          <w:rFonts w:ascii="仿宋_GB2312" w:hAnsi="仿宋_GB2312" w:cs="仿宋_GB2312" w:hint="eastAsia"/>
          <w:szCs w:val="32"/>
        </w:rPr>
        <w:t>农户”等经营模式，与农户之间形成订单保底收购、二次利润返还、服务带动等多种利益联结方式。全面推广“龙头企业</w:t>
      </w:r>
      <w:r>
        <w:rPr>
          <w:rFonts w:ascii="仿宋_GB2312" w:hAnsi="仿宋_GB2312" w:cs="仿宋_GB2312" w:hint="eastAsia"/>
          <w:szCs w:val="32"/>
        </w:rPr>
        <w:t>+</w:t>
      </w:r>
      <w:r>
        <w:rPr>
          <w:rFonts w:ascii="仿宋_GB2312" w:hAnsi="仿宋_GB2312" w:cs="仿宋_GB2312" w:hint="eastAsia"/>
          <w:szCs w:val="32"/>
        </w:rPr>
        <w:t>合作</w:t>
      </w:r>
      <w:r>
        <w:rPr>
          <w:rFonts w:ascii="仿宋_GB2312" w:hAnsi="仿宋_GB2312" w:cs="仿宋_GB2312" w:hint="eastAsia"/>
          <w:szCs w:val="32"/>
        </w:rPr>
        <w:lastRenderedPageBreak/>
        <w:t>社</w:t>
      </w:r>
      <w:r>
        <w:rPr>
          <w:rFonts w:ascii="仿宋_GB2312" w:hAnsi="仿宋_GB2312" w:cs="仿宋_GB2312" w:hint="eastAsia"/>
          <w:szCs w:val="32"/>
        </w:rPr>
        <w:t>+</w:t>
      </w:r>
      <w:r>
        <w:rPr>
          <w:rFonts w:ascii="仿宋_GB2312" w:hAnsi="仿宋_GB2312" w:cs="仿宋_GB2312" w:hint="eastAsia"/>
          <w:szCs w:val="32"/>
        </w:rPr>
        <w:t>家庭农场或农户”模式，牵头组建农业产业化联合体，实行产加销一体化经营。</w:t>
      </w:r>
    </w:p>
    <w:p w:rsidR="00872495" w:rsidRDefault="00090EE6">
      <w:pPr>
        <w:numPr>
          <w:ilvl w:val="0"/>
          <w:numId w:val="1"/>
        </w:numPr>
        <w:ind w:firstLineChars="200" w:firstLine="64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zCs w:val="32"/>
          <w:shd w:val="clear" w:color="auto" w:fill="FFFFFF"/>
        </w:rPr>
        <w:t>积极</w:t>
      </w:r>
      <w:r>
        <w:rPr>
          <w:rFonts w:ascii="仿宋_GB2312" w:cs="仿宋_GB2312" w:hint="eastAsia"/>
          <w:szCs w:val="32"/>
          <w:shd w:val="clear" w:color="auto" w:fill="FFFFFF"/>
        </w:rPr>
        <w:t>争取财政涉农资金支持，对于龙头企业投资规模大、发展前景好、产业集聚度高、牵引带动能力强的农产品精深加工项目，主要</w:t>
      </w:r>
      <w:r>
        <w:rPr>
          <w:rFonts w:ascii="仿宋_GB2312" w:hAnsi="微软雅黑" w:cs="微软雅黑" w:hint="eastAsia"/>
          <w:szCs w:val="32"/>
        </w:rPr>
        <w:t>采用“以奖代补”方式，</w:t>
      </w:r>
      <w:r>
        <w:rPr>
          <w:rFonts w:ascii="仿宋_GB2312" w:cs="仿宋_GB2312" w:hint="eastAsia"/>
          <w:szCs w:val="32"/>
          <w:shd w:val="clear" w:color="auto" w:fill="FFFFFF"/>
        </w:rPr>
        <w:t>给予重点支持。对于</w:t>
      </w:r>
      <w:r>
        <w:rPr>
          <w:rFonts w:ascii="仿宋_GB2312" w:hAnsi="仿宋_GB2312" w:cs="仿宋_GB2312" w:hint="eastAsia"/>
          <w:szCs w:val="32"/>
        </w:rPr>
        <w:t>农产品加工能力强、发展潜力大、产业链条完整的龙头企业</w:t>
      </w:r>
      <w:r>
        <w:rPr>
          <w:rFonts w:ascii="仿宋_GB2312" w:cs="仿宋_GB2312" w:hint="eastAsia"/>
          <w:szCs w:val="32"/>
        </w:rPr>
        <w:t>，</w:t>
      </w:r>
      <w:r>
        <w:rPr>
          <w:rFonts w:ascii="仿宋_GB2312" w:cs="仿宋_GB2312" w:hint="eastAsia"/>
          <w:szCs w:val="32"/>
          <w:shd w:val="clear" w:color="auto" w:fill="FFFFFF"/>
        </w:rPr>
        <w:t>主要</w:t>
      </w:r>
      <w:r>
        <w:rPr>
          <w:rFonts w:ascii="仿宋_GB2312" w:hAnsi="微软雅黑" w:cs="微软雅黑" w:hint="eastAsia"/>
          <w:szCs w:val="32"/>
        </w:rPr>
        <w:t>采用财政贴息方式，给予普惠支持。</w:t>
      </w:r>
    </w:p>
    <w:p w:rsidR="00872495" w:rsidRDefault="00090EE6">
      <w:pPr>
        <w:numPr>
          <w:ilvl w:val="0"/>
          <w:numId w:val="1"/>
        </w:numPr>
        <w:ind w:firstLineChars="200" w:firstLine="64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cs="仿宋_GB2312" w:hint="eastAsia"/>
          <w:szCs w:val="32"/>
        </w:rPr>
        <w:t>围绕龙头企业普遍存在“融资难、用地难、转型难”等突出问题，主动帮助企业沟通协调解决，大力推动政策落地。</w:t>
      </w:r>
    </w:p>
    <w:p w:rsidR="00872495" w:rsidRDefault="00090EE6">
      <w:pPr>
        <w:numPr>
          <w:ilvl w:val="0"/>
          <w:numId w:val="1"/>
        </w:numPr>
        <w:ind w:firstLineChars="200" w:firstLine="64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zCs w:val="32"/>
          <w:shd w:val="clear" w:color="auto" w:fill="FFFFFF"/>
        </w:rPr>
        <w:t>创新品牌营销推介渠道、讲好品牌故事，紧盯全产业链的品牌环节，强化品牌打造，重点培育万年贡米、婺源绿茶、鄱阳湖水产品、广丰马家柚等，提升品牌溢价能力。</w:t>
      </w:r>
    </w:p>
    <w:p w:rsidR="00872495" w:rsidRDefault="00090EE6">
      <w:pPr>
        <w:pStyle w:val="2"/>
        <w:ind w:leftChars="0" w:left="0" w:firstLine="640"/>
        <w:rPr>
          <w:rFonts w:ascii="仿宋" w:eastAsia="仿宋" w:hAnsi="仿宋" w:cs="宋体"/>
          <w:szCs w:val="32"/>
        </w:rPr>
      </w:pPr>
      <w:r>
        <w:rPr>
          <w:rFonts w:ascii="仿宋" w:eastAsia="仿宋" w:hAnsi="仿宋" w:cs="宋体" w:hint="eastAsia"/>
          <w:szCs w:val="32"/>
        </w:rPr>
        <w:t>感谢您对农业农</w:t>
      </w:r>
      <w:r>
        <w:rPr>
          <w:rFonts w:ascii="仿宋" w:eastAsia="仿宋" w:hAnsi="仿宋" w:cs="宋体" w:hint="eastAsia"/>
          <w:szCs w:val="32"/>
        </w:rPr>
        <w:t>村工作的关心和支持，恳请今后继续关心支持“三农”工作，并多提宝贵意见和建议。</w:t>
      </w:r>
    </w:p>
    <w:p w:rsidR="00872495" w:rsidRDefault="00872495">
      <w:pPr>
        <w:pStyle w:val="2"/>
        <w:ind w:leftChars="0" w:left="0" w:firstLineChars="0" w:firstLine="0"/>
        <w:rPr>
          <w:rFonts w:ascii="仿宋_GB2312" w:hAnsi="仿宋_GB2312" w:cs="仿宋_GB2312"/>
          <w:szCs w:val="32"/>
        </w:rPr>
      </w:pPr>
    </w:p>
    <w:p w:rsidR="00872495" w:rsidRDefault="00090EE6">
      <w:pPr>
        <w:ind w:firstLineChars="1400" w:firstLine="4480"/>
        <w:jc w:val="righ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上饶</w:t>
      </w:r>
      <w:r>
        <w:rPr>
          <w:rFonts w:ascii="仿宋_GB2312" w:hAnsi="仿宋_GB2312" w:cs="仿宋_GB2312" w:hint="eastAsia"/>
          <w:szCs w:val="32"/>
        </w:rPr>
        <w:t>市农业农村局</w:t>
      </w:r>
    </w:p>
    <w:p w:rsidR="00872495" w:rsidRDefault="00090EE6">
      <w:pPr>
        <w:jc w:val="righ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 xml:space="preserve">                             2022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7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15</w:t>
      </w:r>
      <w:r>
        <w:rPr>
          <w:rFonts w:ascii="仿宋_GB2312" w:hAnsi="仿宋_GB2312" w:cs="仿宋_GB2312" w:hint="eastAsia"/>
          <w:szCs w:val="32"/>
        </w:rPr>
        <w:t>日</w:t>
      </w:r>
    </w:p>
    <w:p w:rsidR="005F4177" w:rsidRDefault="005F4177" w:rsidP="005F4177">
      <w:pPr>
        <w:pStyle w:val="a5"/>
        <w:ind w:firstLine="32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抄</w:t>
      </w:r>
      <w:r>
        <w:rPr>
          <w:rFonts w:ascii="Times New Roman" w:hAnsi="Times New Roman" w:cs="Times New Roman"/>
          <w:szCs w:val="32"/>
        </w:rPr>
        <w:t xml:space="preserve">  </w:t>
      </w:r>
      <w:r>
        <w:rPr>
          <w:rFonts w:ascii="Times New Roman" w:hAnsi="Times New Roman" w:cs="Times New Roman"/>
          <w:szCs w:val="32"/>
        </w:rPr>
        <w:t>送：市人大常委会选任联工委、市政府督查室</w:t>
      </w:r>
    </w:p>
    <w:p w:rsidR="005F4177" w:rsidRPr="00142288" w:rsidRDefault="005F4177" w:rsidP="005F4177">
      <w:pPr>
        <w:pStyle w:val="a5"/>
        <w:ind w:firstLine="32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联系人（姓名、职务）：</w:t>
      </w:r>
      <w:r>
        <w:rPr>
          <w:rFonts w:ascii="Times New Roman" w:hAnsi="Times New Roman" w:cs="Times New Roman"/>
          <w:szCs w:val="32"/>
        </w:rPr>
        <w:t></w:t>
      </w:r>
      <w:r w:rsidRPr="00142288">
        <w:rPr>
          <w:rFonts w:ascii="Times New Roman" w:hAnsi="Times New Roman" w:cs="Times New Roman" w:hint="eastAsia"/>
          <w:szCs w:val="32"/>
        </w:rPr>
        <w:t>乡村产业发展与市场</w:t>
      </w:r>
      <w:proofErr w:type="gramStart"/>
      <w:r w:rsidRPr="00142288">
        <w:rPr>
          <w:rFonts w:ascii="Times New Roman" w:hAnsi="Times New Roman" w:cs="Times New Roman" w:hint="eastAsia"/>
          <w:szCs w:val="32"/>
        </w:rPr>
        <w:t>涉外科</w:t>
      </w:r>
      <w:proofErr w:type="gramEnd"/>
      <w:r w:rsidRPr="00142288">
        <w:rPr>
          <w:rFonts w:ascii="Times New Roman" w:hAnsi="Times New Roman" w:cs="Times New Roman" w:hint="eastAsia"/>
          <w:szCs w:val="32"/>
        </w:rPr>
        <w:t xml:space="preserve">  </w:t>
      </w:r>
      <w:r w:rsidRPr="00142288">
        <w:rPr>
          <w:rFonts w:ascii="Times New Roman" w:hAnsi="Times New Roman" w:cs="Times New Roman" w:hint="eastAsia"/>
          <w:szCs w:val="32"/>
        </w:rPr>
        <w:t>余志高</w:t>
      </w:r>
      <w:r w:rsidRPr="00142288">
        <w:rPr>
          <w:rFonts w:ascii="Times New Roman" w:hAnsi="Times New Roman" w:cs="Times New Roman" w:hint="eastAsia"/>
          <w:szCs w:val="32"/>
        </w:rPr>
        <w:t xml:space="preserve">  15707075905</w:t>
      </w:r>
    </w:p>
    <w:p w:rsidR="00872495" w:rsidRPr="005F4177" w:rsidRDefault="00872495">
      <w:pPr>
        <w:pStyle w:val="2"/>
        <w:ind w:leftChars="0" w:left="0" w:firstLine="640"/>
        <w:rPr>
          <w:rFonts w:ascii="仿宋" w:eastAsia="仿宋" w:hAnsi="仿宋" w:cs="宋体"/>
          <w:szCs w:val="32"/>
        </w:rPr>
      </w:pPr>
    </w:p>
    <w:p w:rsidR="00872495" w:rsidRDefault="00872495"/>
    <w:sectPr w:rsidR="00872495" w:rsidSect="008724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EE6" w:rsidRDefault="00090EE6" w:rsidP="005F4177">
      <w:r>
        <w:separator/>
      </w:r>
    </w:p>
  </w:endnote>
  <w:endnote w:type="continuationSeparator" w:id="0">
    <w:p w:rsidR="00090EE6" w:rsidRDefault="00090EE6" w:rsidP="005F4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EE6" w:rsidRDefault="00090EE6" w:rsidP="005F4177">
      <w:r>
        <w:separator/>
      </w:r>
    </w:p>
  </w:footnote>
  <w:footnote w:type="continuationSeparator" w:id="0">
    <w:p w:rsidR="00090EE6" w:rsidRDefault="00090EE6" w:rsidP="005F41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6ADDE48"/>
    <w:multiLevelType w:val="singleLevel"/>
    <w:tmpl w:val="F6ADDE48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12C0C"/>
    <w:rsid w:val="837B58AD"/>
    <w:rsid w:val="96F27D45"/>
    <w:rsid w:val="97FAFB85"/>
    <w:rsid w:val="BAEFE7AA"/>
    <w:rsid w:val="C4FFFFB2"/>
    <w:rsid w:val="DF9E6A42"/>
    <w:rsid w:val="E9EF6DF6"/>
    <w:rsid w:val="E9F3AADF"/>
    <w:rsid w:val="ED3F2F00"/>
    <w:rsid w:val="EDB5552A"/>
    <w:rsid w:val="EDEBFFE8"/>
    <w:rsid w:val="EFC510AD"/>
    <w:rsid w:val="EFF545D2"/>
    <w:rsid w:val="F3CFFF24"/>
    <w:rsid w:val="F6E7D381"/>
    <w:rsid w:val="F7B995A5"/>
    <w:rsid w:val="F7BE8EB6"/>
    <w:rsid w:val="F7DD6FBE"/>
    <w:rsid w:val="F7E09283"/>
    <w:rsid w:val="F7F543FF"/>
    <w:rsid w:val="FCFBF02F"/>
    <w:rsid w:val="FF2F0AB0"/>
    <w:rsid w:val="FF4E16ED"/>
    <w:rsid w:val="FFADA894"/>
    <w:rsid w:val="FFDB8D06"/>
    <w:rsid w:val="00011BD3"/>
    <w:rsid w:val="00016F7E"/>
    <w:rsid w:val="000525E0"/>
    <w:rsid w:val="00090EE6"/>
    <w:rsid w:val="001C6411"/>
    <w:rsid w:val="003026E7"/>
    <w:rsid w:val="003602FA"/>
    <w:rsid w:val="00393F66"/>
    <w:rsid w:val="003A580E"/>
    <w:rsid w:val="004E389F"/>
    <w:rsid w:val="004F4C6F"/>
    <w:rsid w:val="0056157F"/>
    <w:rsid w:val="005F4177"/>
    <w:rsid w:val="00712C0C"/>
    <w:rsid w:val="00796B11"/>
    <w:rsid w:val="00872495"/>
    <w:rsid w:val="008A0BDC"/>
    <w:rsid w:val="009D4289"/>
    <w:rsid w:val="009E6404"/>
    <w:rsid w:val="00A53B8E"/>
    <w:rsid w:val="00A84DBA"/>
    <w:rsid w:val="00B01A05"/>
    <w:rsid w:val="00B15089"/>
    <w:rsid w:val="00C62CC9"/>
    <w:rsid w:val="00C738D1"/>
    <w:rsid w:val="00D0060F"/>
    <w:rsid w:val="00D8349C"/>
    <w:rsid w:val="00DA412E"/>
    <w:rsid w:val="00E21159"/>
    <w:rsid w:val="00F22AF3"/>
    <w:rsid w:val="00F966D0"/>
    <w:rsid w:val="00FA51D2"/>
    <w:rsid w:val="17FF398B"/>
    <w:rsid w:val="37FE93C2"/>
    <w:rsid w:val="3FCF023F"/>
    <w:rsid w:val="3FCFC7E6"/>
    <w:rsid w:val="47DE4226"/>
    <w:rsid w:val="49FF7C21"/>
    <w:rsid w:val="4EC7822B"/>
    <w:rsid w:val="53EAE93B"/>
    <w:rsid w:val="59D7A167"/>
    <w:rsid w:val="5FFB993B"/>
    <w:rsid w:val="67DF6BBC"/>
    <w:rsid w:val="6CF556D1"/>
    <w:rsid w:val="6F7A7E20"/>
    <w:rsid w:val="7753E609"/>
    <w:rsid w:val="77D64BD1"/>
    <w:rsid w:val="7BFC56F8"/>
    <w:rsid w:val="7CCF902D"/>
    <w:rsid w:val="7CD7ECCF"/>
    <w:rsid w:val="7DAC07DB"/>
    <w:rsid w:val="7EB7E8B9"/>
    <w:rsid w:val="7EF78AF0"/>
    <w:rsid w:val="7F3FD8E3"/>
    <w:rsid w:val="7F6F612C"/>
    <w:rsid w:val="7FBF3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872495"/>
    <w:pPr>
      <w:widowControl w:val="0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rsid w:val="00872495"/>
    <w:pPr>
      <w:ind w:firstLineChars="200" w:firstLine="420"/>
    </w:pPr>
  </w:style>
  <w:style w:type="paragraph" w:styleId="a3">
    <w:name w:val="Body Text Indent"/>
    <w:basedOn w:val="a"/>
    <w:qFormat/>
    <w:rsid w:val="00872495"/>
    <w:pPr>
      <w:spacing w:after="120"/>
      <w:ind w:leftChars="200" w:left="420"/>
    </w:pPr>
  </w:style>
  <w:style w:type="paragraph" w:styleId="a4">
    <w:name w:val="Body Text"/>
    <w:basedOn w:val="a"/>
    <w:qFormat/>
    <w:rsid w:val="00872495"/>
    <w:pPr>
      <w:spacing w:after="120"/>
    </w:pPr>
    <w:rPr>
      <w:rFonts w:eastAsia="宋体"/>
    </w:rPr>
  </w:style>
  <w:style w:type="paragraph" w:styleId="a5">
    <w:name w:val="Plain Text"/>
    <w:basedOn w:val="a"/>
    <w:link w:val="Char"/>
    <w:qFormat/>
    <w:rsid w:val="00872495"/>
    <w:rPr>
      <w:rFonts w:ascii="仿宋_GB2312" w:hAnsi="Courier New" w:cs="Courier New"/>
      <w:szCs w:val="21"/>
    </w:rPr>
  </w:style>
  <w:style w:type="paragraph" w:styleId="a6">
    <w:name w:val="footer"/>
    <w:basedOn w:val="a"/>
    <w:link w:val="Char0"/>
    <w:uiPriority w:val="99"/>
    <w:semiHidden/>
    <w:unhideWhenUsed/>
    <w:qFormat/>
    <w:rsid w:val="008724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uiPriority w:val="99"/>
    <w:semiHidden/>
    <w:unhideWhenUsed/>
    <w:qFormat/>
    <w:rsid w:val="008724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ody Text First Indent"/>
    <w:basedOn w:val="a4"/>
    <w:qFormat/>
    <w:rsid w:val="00872495"/>
    <w:pPr>
      <w:ind w:firstLineChars="100" w:firstLine="420"/>
    </w:pPr>
    <w:rPr>
      <w:rFonts w:ascii="宋体" w:hAnsi="宋体"/>
      <w:sz w:val="28"/>
      <w:szCs w:val="24"/>
    </w:rPr>
  </w:style>
  <w:style w:type="character" w:customStyle="1" w:styleId="Char">
    <w:name w:val="纯文本 Char"/>
    <w:basedOn w:val="a0"/>
    <w:link w:val="a5"/>
    <w:qFormat/>
    <w:rsid w:val="00872495"/>
    <w:rPr>
      <w:rFonts w:ascii="仿宋_GB2312" w:eastAsia="仿宋_GB2312" w:hAnsi="Courier New" w:cs="Courier New"/>
      <w:sz w:val="32"/>
      <w:szCs w:val="21"/>
    </w:rPr>
  </w:style>
  <w:style w:type="character" w:customStyle="1" w:styleId="Char1">
    <w:name w:val="页眉 Char"/>
    <w:basedOn w:val="a0"/>
    <w:link w:val="a7"/>
    <w:uiPriority w:val="99"/>
    <w:semiHidden/>
    <w:qFormat/>
    <w:rsid w:val="00872495"/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qFormat/>
    <w:rsid w:val="00872495"/>
    <w:rPr>
      <w:rFonts w:ascii="Times New Roman" w:eastAsia="仿宋_GB2312" w:hAnsi="Times New Roman" w:cs="Times New Roman"/>
      <w:sz w:val="18"/>
      <w:szCs w:val="18"/>
    </w:rPr>
  </w:style>
  <w:style w:type="character" w:customStyle="1" w:styleId="NormalCharacter">
    <w:name w:val="NormalCharacter"/>
    <w:semiHidden/>
    <w:qFormat/>
    <w:rsid w:val="00872495"/>
    <w:rPr>
      <w:rFonts w:eastAsia="宋体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361</Words>
  <Characters>2062</Characters>
  <Application>Microsoft Office Word</Application>
  <DocSecurity>0</DocSecurity>
  <Lines>17</Lines>
  <Paragraphs>4</Paragraphs>
  <ScaleCrop>false</ScaleCrop>
  <Company>Microsoft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zfr</dc:creator>
  <cp:lastModifiedBy>上饶市农业局收发员</cp:lastModifiedBy>
  <cp:revision>15</cp:revision>
  <dcterms:created xsi:type="dcterms:W3CDTF">2022-06-22T08:46:00Z</dcterms:created>
  <dcterms:modified xsi:type="dcterms:W3CDTF">2022-08-23T09:51:00Z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